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AAA" w:rsidRPr="005C0AAA" w:rsidRDefault="0076593E" w:rsidP="005C0AAA">
      <w:pPr>
        <w:tabs>
          <w:tab w:val="left" w:pos="208"/>
          <w:tab w:val="left" w:pos="291"/>
          <w:tab w:val="left" w:pos="660"/>
          <w:tab w:val="left" w:pos="795"/>
          <w:tab w:val="center" w:pos="4680"/>
          <w:tab w:val="center" w:pos="4770"/>
        </w:tabs>
        <w:jc w:val="center"/>
        <w:rPr>
          <w:b/>
          <w:bCs/>
          <w:sz w:val="22"/>
          <w:szCs w:val="22"/>
          <w:lang w:val="it-IT"/>
        </w:rPr>
      </w:pPr>
      <w:r>
        <w:rPr>
          <w:bCs/>
          <w:noProof/>
        </w:rPr>
        <w:drawing>
          <wp:anchor distT="0" distB="0" distL="114300" distR="114300" simplePos="0" relativeHeight="251657216" behindDoc="1" locked="0" layoutInCell="1" allowOverlap="1">
            <wp:simplePos x="0" y="0"/>
            <wp:positionH relativeFrom="column">
              <wp:posOffset>-228600</wp:posOffset>
            </wp:positionH>
            <wp:positionV relativeFrom="paragraph">
              <wp:posOffset>-3175</wp:posOffset>
            </wp:positionV>
            <wp:extent cx="685800" cy="876300"/>
            <wp:effectExtent l="19050" t="0" r="0" b="0"/>
            <wp:wrapNone/>
            <wp:docPr id="6" name="Picture 4" descr="Stem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11"/>
                    <pic:cNvPicPr>
                      <a:picLocks noChangeAspect="1" noChangeArrowheads="1"/>
                    </pic:cNvPicPr>
                  </pic:nvPicPr>
                  <pic:blipFill>
                    <a:blip r:embed="rId8" cstate="print"/>
                    <a:srcRect/>
                    <a:stretch>
                      <a:fillRect/>
                    </a:stretch>
                  </pic:blipFill>
                  <pic:spPr bwMode="auto">
                    <a:xfrm>
                      <a:off x="0" y="0"/>
                      <a:ext cx="685800" cy="876300"/>
                    </a:xfrm>
                    <a:prstGeom prst="rect">
                      <a:avLst/>
                    </a:prstGeom>
                    <a:noFill/>
                    <a:ln w="9525">
                      <a:noFill/>
                      <a:miter lim="800000"/>
                      <a:headEnd/>
                      <a:tailEnd/>
                    </a:ln>
                  </pic:spPr>
                </pic:pic>
              </a:graphicData>
            </a:graphic>
          </wp:anchor>
        </w:drawing>
      </w:r>
      <w:r w:rsidR="005C0AAA" w:rsidRPr="005C0AAA">
        <w:rPr>
          <w:b/>
          <w:bCs/>
          <w:sz w:val="22"/>
          <w:szCs w:val="22"/>
          <w:lang w:val="it-IT"/>
        </w:rPr>
        <w:t>MINISTERUL SĂNĂTĂŢII</w:t>
      </w:r>
    </w:p>
    <w:p w:rsidR="005C0AAA" w:rsidRPr="005C0AAA" w:rsidRDefault="00266180" w:rsidP="005C0AAA">
      <w:pPr>
        <w:tabs>
          <w:tab w:val="left" w:pos="512"/>
          <w:tab w:val="center" w:pos="4680"/>
          <w:tab w:val="center" w:pos="4770"/>
        </w:tabs>
        <w:jc w:val="center"/>
        <w:rPr>
          <w:bCs/>
          <w:sz w:val="22"/>
          <w:szCs w:val="22"/>
          <w:u w:val="single"/>
          <w:lang w:val="it-IT"/>
        </w:rPr>
      </w:pPr>
      <w:r w:rsidRPr="00266180">
        <w:rPr>
          <w:b/>
          <w:bCs/>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30.9pt;margin-top:-11.8pt;width:50.8pt;height:67.65pt;z-index:251658240">
            <v:imagedata r:id="rId9" o:title=""/>
          </v:shape>
          <o:OLEObject Type="Embed" ProgID="PBrush" ShapeID="_x0000_s1029" DrawAspect="Content" ObjectID="_1772876150" r:id="rId10"/>
        </w:pict>
      </w:r>
      <w:r w:rsidR="005C0AAA" w:rsidRPr="005C0AAA">
        <w:rPr>
          <w:b/>
          <w:bCs/>
          <w:sz w:val="22"/>
          <w:szCs w:val="22"/>
          <w:u w:val="single"/>
          <w:lang w:val="it-IT"/>
        </w:rPr>
        <w:t>DIRECŢIA DE SĂNĂTATE PUBLICĂ A MUNICIPIULUI BUCUREȘTI</w:t>
      </w:r>
    </w:p>
    <w:p w:rsidR="005C0AAA" w:rsidRPr="005C0AAA" w:rsidRDefault="005C0AAA" w:rsidP="005C0AAA">
      <w:pPr>
        <w:tabs>
          <w:tab w:val="left" w:pos="512"/>
          <w:tab w:val="center" w:pos="4680"/>
          <w:tab w:val="center" w:pos="4770"/>
        </w:tabs>
        <w:jc w:val="center"/>
        <w:rPr>
          <w:b/>
          <w:bCs/>
          <w:sz w:val="22"/>
          <w:szCs w:val="22"/>
          <w:lang w:val="it-IT"/>
        </w:rPr>
      </w:pPr>
      <w:r w:rsidRPr="005C0AAA">
        <w:rPr>
          <w:bCs/>
          <w:sz w:val="22"/>
          <w:szCs w:val="22"/>
          <w:lang w:val="it-IT"/>
        </w:rPr>
        <w:t>Adresa: str. Avrig nr.72-74, sector 2, Bucuresti – Romania</w:t>
      </w:r>
    </w:p>
    <w:p w:rsidR="005C0AAA" w:rsidRPr="005C0AAA" w:rsidRDefault="005C0AAA" w:rsidP="005C0AAA">
      <w:pPr>
        <w:jc w:val="center"/>
        <w:rPr>
          <w:bCs/>
          <w:sz w:val="22"/>
          <w:szCs w:val="22"/>
          <w:lang w:val="it-IT"/>
        </w:rPr>
      </w:pPr>
      <w:r w:rsidRPr="005C0AAA">
        <w:rPr>
          <w:bCs/>
          <w:sz w:val="22"/>
          <w:szCs w:val="22"/>
          <w:lang w:val="it-IT"/>
        </w:rPr>
        <w:t>Cont: RO36TREZ70020E365000XXXX – D.T.C.P.M.B.</w:t>
      </w:r>
    </w:p>
    <w:p w:rsidR="005C0AAA" w:rsidRPr="005C0AAA" w:rsidRDefault="005C0AAA" w:rsidP="005C0AAA">
      <w:pPr>
        <w:jc w:val="center"/>
        <w:rPr>
          <w:bCs/>
          <w:sz w:val="22"/>
          <w:szCs w:val="22"/>
          <w:lang w:val="it-IT"/>
        </w:rPr>
      </w:pPr>
      <w:r w:rsidRPr="005C0AAA">
        <w:rPr>
          <w:bCs/>
          <w:sz w:val="22"/>
          <w:szCs w:val="22"/>
          <w:lang w:val="it-IT"/>
        </w:rPr>
        <w:t>Tel: 021.252.79.78; 021.252.32.16/ Fax: 021.252.55.20;</w:t>
      </w:r>
    </w:p>
    <w:p w:rsidR="005C0AAA" w:rsidRPr="005C0AAA" w:rsidRDefault="005C0AAA" w:rsidP="005C0AAA">
      <w:pPr>
        <w:jc w:val="center"/>
        <w:rPr>
          <w:bCs/>
          <w:sz w:val="22"/>
          <w:szCs w:val="22"/>
          <w:lang w:val="it-IT"/>
        </w:rPr>
      </w:pPr>
      <w:r w:rsidRPr="005C0AAA">
        <w:rPr>
          <w:bCs/>
          <w:sz w:val="22"/>
          <w:szCs w:val="22"/>
          <w:lang w:val="it-IT"/>
        </w:rPr>
        <w:t xml:space="preserve">Site: </w:t>
      </w:r>
      <w:hyperlink r:id="rId11" w:history="1">
        <w:r w:rsidRPr="005C0AAA">
          <w:rPr>
            <w:rStyle w:val="Hyperlink"/>
            <w:bCs/>
            <w:sz w:val="22"/>
            <w:szCs w:val="22"/>
            <w:lang w:val="it-IT"/>
          </w:rPr>
          <w:t>www.dspb.ro</w:t>
        </w:r>
        <w:r w:rsidRPr="005C0AAA">
          <w:rPr>
            <w:rStyle w:val="Hyperlink"/>
            <w:bCs/>
            <w:sz w:val="22"/>
            <w:szCs w:val="22"/>
          </w:rPr>
          <w:t>/</w:t>
        </w:r>
      </w:hyperlink>
      <w:r w:rsidRPr="005C0AAA">
        <w:rPr>
          <w:bCs/>
          <w:sz w:val="22"/>
          <w:szCs w:val="22"/>
        </w:rPr>
        <w:t xml:space="preserve"> e-mail: dspb@dspb.ro</w:t>
      </w:r>
      <w:r w:rsidRPr="005C0AAA">
        <w:rPr>
          <w:bCs/>
          <w:sz w:val="22"/>
          <w:szCs w:val="22"/>
          <w:lang w:val="it-IT"/>
        </w:rPr>
        <w:t>;</w:t>
      </w:r>
    </w:p>
    <w:p w:rsidR="005C0AAA" w:rsidRPr="005C0AAA" w:rsidRDefault="005C0AAA" w:rsidP="005C0AAA">
      <w:pPr>
        <w:jc w:val="center"/>
        <w:rPr>
          <w:bCs/>
          <w:sz w:val="22"/>
          <w:szCs w:val="22"/>
          <w:lang w:val="it-IT"/>
        </w:rPr>
      </w:pPr>
      <w:r w:rsidRPr="005C0AAA">
        <w:rPr>
          <w:b/>
          <w:bCs/>
          <w:sz w:val="22"/>
          <w:szCs w:val="22"/>
          <w:lang w:val="it-IT"/>
        </w:rPr>
        <w:t>BIROUL ACHIZI</w:t>
      </w:r>
      <w:r w:rsidRPr="005C0AAA">
        <w:rPr>
          <w:b/>
          <w:bCs/>
          <w:sz w:val="22"/>
          <w:szCs w:val="22"/>
          <w:lang w:val="ro-RO"/>
        </w:rPr>
        <w:t>ȚII PUBLICE</w:t>
      </w:r>
    </w:p>
    <w:p w:rsidR="005C0AAA" w:rsidRPr="005C0AAA" w:rsidRDefault="00266180" w:rsidP="005C0AAA">
      <w:pPr>
        <w:ind w:left="-567" w:right="-455"/>
        <w:jc w:val="center"/>
        <w:rPr>
          <w:bCs/>
          <w:sz w:val="22"/>
          <w:szCs w:val="22"/>
          <w:lang w:val="it-IT"/>
        </w:rPr>
      </w:pPr>
      <w:hyperlink w:history="1">
        <w:r w:rsidR="005C0AAA" w:rsidRPr="005C0AAA">
          <w:rPr>
            <w:rStyle w:val="Hyperlink"/>
            <w:bCs/>
            <w:sz w:val="22"/>
            <w:szCs w:val="22"/>
            <w:lang w:val="it-IT"/>
          </w:rPr>
          <w:t>Tel:/</w:t>
        </w:r>
      </w:hyperlink>
      <w:r w:rsidR="005C0AAA" w:rsidRPr="005C0AAA">
        <w:rPr>
          <w:bCs/>
          <w:sz w:val="22"/>
          <w:szCs w:val="22"/>
          <w:lang w:val="it-IT"/>
        </w:rPr>
        <w:t xml:space="preserve"> Fax:  021.253.25.77; 021.252.02.99; 021. 252.79.78-int: 139; 145</w:t>
      </w:r>
    </w:p>
    <w:p w:rsidR="005C0AAA" w:rsidRPr="005C0AAA" w:rsidRDefault="005C0AAA" w:rsidP="005C0AAA">
      <w:pPr>
        <w:pBdr>
          <w:bottom w:val="double" w:sz="6" w:space="1" w:color="auto"/>
        </w:pBdr>
        <w:ind w:left="-567" w:right="-455"/>
        <w:jc w:val="center"/>
        <w:rPr>
          <w:bCs/>
          <w:sz w:val="22"/>
          <w:szCs w:val="22"/>
          <w:lang w:val="it-IT"/>
        </w:rPr>
      </w:pPr>
      <w:r w:rsidRPr="005C0AAA">
        <w:rPr>
          <w:bCs/>
          <w:sz w:val="22"/>
          <w:szCs w:val="22"/>
          <w:lang w:val="it-IT"/>
        </w:rPr>
        <w:t>e-mail:achiziţii@dspb.ro</w:t>
      </w:r>
    </w:p>
    <w:p w:rsidR="0060031A" w:rsidRDefault="0060031A" w:rsidP="0060031A">
      <w:pPr>
        <w:pStyle w:val="Header"/>
        <w:jc w:val="center"/>
        <w:rPr>
          <w:b/>
          <w:lang w:val="ro-RO"/>
        </w:rPr>
      </w:pPr>
      <w:r>
        <w:rPr>
          <w:b/>
          <w:lang w:val="ro-RO"/>
        </w:rPr>
        <w:t xml:space="preserve">                                                 </w:t>
      </w:r>
    </w:p>
    <w:p w:rsidR="0060031A" w:rsidRPr="004452C1" w:rsidRDefault="0060031A" w:rsidP="0060031A">
      <w:pPr>
        <w:pStyle w:val="Header"/>
        <w:jc w:val="center"/>
        <w:rPr>
          <w:b/>
          <w:lang w:val="ro-RO"/>
        </w:rPr>
      </w:pPr>
      <w:r w:rsidRPr="004452C1">
        <w:rPr>
          <w:b/>
          <w:lang w:val="ro-RO"/>
        </w:rPr>
        <w:tab/>
        <w:t xml:space="preserve">                                                                                                  </w:t>
      </w:r>
    </w:p>
    <w:p w:rsidR="00BF123F" w:rsidRPr="004452C1" w:rsidRDefault="0060031A" w:rsidP="00BF123F">
      <w:pPr>
        <w:pStyle w:val="FootnoteText"/>
        <w:jc w:val="center"/>
        <w:rPr>
          <w:b/>
          <w:color w:val="000000" w:themeColor="text1"/>
          <w:sz w:val="24"/>
          <w:szCs w:val="24"/>
          <w:lang w:val="ro-RO"/>
        </w:rPr>
      </w:pPr>
      <w:r w:rsidRPr="004452C1">
        <w:rPr>
          <w:b/>
          <w:sz w:val="24"/>
          <w:szCs w:val="24"/>
          <w:lang w:val="ro-RO"/>
        </w:rPr>
        <w:tab/>
      </w:r>
      <w:r w:rsidR="00BF123F" w:rsidRPr="004452C1">
        <w:rPr>
          <w:b/>
          <w:color w:val="000000" w:themeColor="text1"/>
          <w:sz w:val="24"/>
          <w:szCs w:val="24"/>
          <w:lang w:val="ro-RO"/>
        </w:rPr>
        <w:t>CONTRACT FURNIZARE LAPTE PRAF</w:t>
      </w:r>
    </w:p>
    <w:p w:rsidR="00BF123F" w:rsidRPr="004452C1" w:rsidRDefault="00BF123F" w:rsidP="00BF123F">
      <w:pPr>
        <w:pStyle w:val="DefaultText2"/>
        <w:jc w:val="center"/>
        <w:rPr>
          <w:b/>
          <w:color w:val="000000" w:themeColor="text1"/>
          <w:szCs w:val="24"/>
          <w:lang w:val="ro-RO"/>
        </w:rPr>
      </w:pPr>
      <w:r w:rsidRPr="004452C1">
        <w:rPr>
          <w:b/>
          <w:color w:val="000000" w:themeColor="text1"/>
          <w:szCs w:val="24"/>
          <w:lang w:val="it-IT"/>
        </w:rPr>
        <w:t xml:space="preserve"> </w:t>
      </w:r>
      <w:r w:rsidRPr="004452C1">
        <w:rPr>
          <w:b/>
          <w:color w:val="000000" w:themeColor="text1"/>
          <w:szCs w:val="24"/>
          <w:lang w:val="ro-RO"/>
        </w:rPr>
        <w:t xml:space="preserve">nr. </w:t>
      </w:r>
      <w:r w:rsidR="004A50A1" w:rsidRPr="004452C1">
        <w:rPr>
          <w:b/>
          <w:color w:val="000000" w:themeColor="text1"/>
          <w:szCs w:val="24"/>
          <w:lang w:val="ro-RO"/>
        </w:rPr>
        <w:t>.....</w:t>
      </w:r>
      <w:r w:rsidRPr="004452C1">
        <w:rPr>
          <w:b/>
          <w:color w:val="000000" w:themeColor="text1"/>
          <w:szCs w:val="24"/>
          <w:lang w:val="ro-RO"/>
        </w:rPr>
        <w:t xml:space="preserve"> </w:t>
      </w:r>
      <w:r w:rsidR="00E82B8B" w:rsidRPr="004452C1">
        <w:rPr>
          <w:b/>
          <w:color w:val="000000" w:themeColor="text1"/>
          <w:szCs w:val="24"/>
          <w:lang w:val="ro-RO"/>
        </w:rPr>
        <w:t xml:space="preserve"> </w:t>
      </w:r>
      <w:r w:rsidRPr="004452C1">
        <w:rPr>
          <w:b/>
          <w:color w:val="000000" w:themeColor="text1"/>
          <w:szCs w:val="24"/>
          <w:lang w:val="ro-RO"/>
        </w:rPr>
        <w:t xml:space="preserve">data. </w:t>
      </w:r>
      <w:r w:rsidR="004A50A1" w:rsidRPr="004452C1">
        <w:rPr>
          <w:b/>
          <w:color w:val="000000" w:themeColor="text1"/>
          <w:szCs w:val="24"/>
          <w:lang w:val="ro-RO"/>
        </w:rPr>
        <w:t>................</w:t>
      </w:r>
    </w:p>
    <w:p w:rsidR="00BF123F" w:rsidRPr="004452C1" w:rsidRDefault="00BF123F" w:rsidP="00BF123F">
      <w:pPr>
        <w:widowControl w:val="0"/>
        <w:suppressAutoHyphens/>
        <w:autoSpaceDE w:val="0"/>
        <w:autoSpaceDN w:val="0"/>
        <w:adjustRightInd w:val="0"/>
        <w:rPr>
          <w:b/>
          <w:bCs/>
          <w:color w:val="000000" w:themeColor="text1"/>
          <w:lang w:val="en-GB" w:eastAsia="ar-SA"/>
        </w:rPr>
      </w:pPr>
    </w:p>
    <w:p w:rsidR="00BF123F" w:rsidRPr="004452C1" w:rsidRDefault="00BF123F" w:rsidP="00BF123F">
      <w:pPr>
        <w:widowControl w:val="0"/>
        <w:suppressAutoHyphens/>
        <w:autoSpaceDE w:val="0"/>
        <w:autoSpaceDN w:val="0"/>
        <w:adjustRightInd w:val="0"/>
        <w:jc w:val="center"/>
        <w:rPr>
          <w:b/>
          <w:bCs/>
          <w:color w:val="000000" w:themeColor="text1"/>
          <w:lang w:val="en-GB" w:eastAsia="ar-SA"/>
        </w:rPr>
      </w:pPr>
    </w:p>
    <w:p w:rsidR="00C50CCC" w:rsidRPr="004452C1" w:rsidRDefault="00C50CCC" w:rsidP="00C50CCC">
      <w:pPr>
        <w:pStyle w:val="DefaultText"/>
        <w:jc w:val="both"/>
        <w:rPr>
          <w:b/>
          <w:szCs w:val="24"/>
        </w:rPr>
      </w:pPr>
      <w:r w:rsidRPr="004452C1">
        <w:rPr>
          <w:b/>
          <w:szCs w:val="24"/>
        </w:rPr>
        <w:t>1. Părţile contractante</w:t>
      </w:r>
    </w:p>
    <w:p w:rsidR="00BF123F" w:rsidRPr="004452C1" w:rsidRDefault="004A50A1" w:rsidP="00C50CCC">
      <w:pPr>
        <w:spacing w:after="120"/>
        <w:ind w:firstLine="708"/>
        <w:jc w:val="both"/>
        <w:rPr>
          <w:b/>
          <w:noProof/>
          <w:color w:val="000000" w:themeColor="text1"/>
        </w:rPr>
      </w:pPr>
      <w:r w:rsidRPr="004452C1">
        <w:rPr>
          <w:lang w:val="ro-RO"/>
        </w:rPr>
        <w:t>În temeiul Legii 98/2016 privind atribuirea contractelor de achiziţie publică, a contractelor de concesiune de lucrări publice şi a contractelor de concesiune de servicii, cu modificările şi completările ulterioare,</w:t>
      </w:r>
      <w:r w:rsidRPr="004452C1">
        <w:rPr>
          <w:color w:val="FF0000"/>
          <w:lang w:val="ro-RO"/>
        </w:rPr>
        <w:t xml:space="preserve"> </w:t>
      </w:r>
      <w:r w:rsidRPr="004452C1">
        <w:rPr>
          <w:lang w:val="ro-RO"/>
        </w:rPr>
        <w:t xml:space="preserve">s-a încheiat prezentul contract de </w:t>
      </w:r>
      <w:r w:rsidR="00BF123F" w:rsidRPr="004452C1">
        <w:rPr>
          <w:noProof/>
          <w:color w:val="000000" w:themeColor="text1"/>
        </w:rPr>
        <w:t>furnizare de produse, între</w:t>
      </w:r>
      <w:r w:rsidR="00BF123F" w:rsidRPr="004452C1">
        <w:rPr>
          <w:b/>
          <w:noProof/>
          <w:color w:val="000000" w:themeColor="text1"/>
        </w:rPr>
        <w:t xml:space="preserve"> </w:t>
      </w:r>
    </w:p>
    <w:p w:rsidR="00BF123F" w:rsidRPr="004452C1" w:rsidRDefault="00C50CCC" w:rsidP="004A50A1">
      <w:pPr>
        <w:suppressAutoHyphens/>
        <w:overflowPunct w:val="0"/>
        <w:autoSpaceDE w:val="0"/>
        <w:jc w:val="both"/>
        <w:textAlignment w:val="baseline"/>
      </w:pPr>
      <w:r w:rsidRPr="004452C1">
        <w:t xml:space="preserve">1.1 </w:t>
      </w:r>
      <w:r w:rsidR="004A50A1" w:rsidRPr="004452C1">
        <w:t>Autoritatea contractantă: </w:t>
      </w:r>
      <w:r w:rsidR="004A50A1" w:rsidRPr="004452C1">
        <w:rPr>
          <w:b/>
          <w:bCs/>
        </w:rPr>
        <w:t>DIRECȚIA DE SĂNĂTATE PUBLICĂ A MUNICIPIULUI BUCUREȘTI,</w:t>
      </w:r>
      <w:r w:rsidR="004A50A1" w:rsidRPr="004452C1">
        <w:t> cu sediul în București, Str. Avrig nr. 72-74, sector 2, cod fiscal 4400956, cont RO36TREZ70020E365000XXX deschis la Autoritatea de Trezorerie și Contabilitate Publică a Municipiului București, reprezentată prin </w:t>
      </w:r>
      <w:r w:rsidR="004A50A1" w:rsidRPr="004452C1">
        <w:rPr>
          <w:b/>
        </w:rPr>
        <w:t xml:space="preserve">Director Executiv– Dr. Cristina </w:t>
      </w:r>
      <w:r w:rsidR="0062445B">
        <w:rPr>
          <w:b/>
        </w:rPr>
        <w:t xml:space="preserve">Luminița </w:t>
      </w:r>
      <w:r w:rsidR="004A50A1" w:rsidRPr="004452C1">
        <w:rPr>
          <w:b/>
        </w:rPr>
        <w:t>PELIN</w:t>
      </w:r>
      <w:r w:rsidR="004A50A1" w:rsidRPr="004452C1">
        <w:t xml:space="preserve"> </w:t>
      </w:r>
      <w:r w:rsidR="004A50A1" w:rsidRPr="004452C1">
        <w:rPr>
          <w:lang w:val="en-GB"/>
        </w:rPr>
        <w:t xml:space="preserve"> </w:t>
      </w:r>
      <w:r w:rsidR="004A50A1" w:rsidRPr="004452C1">
        <w:t xml:space="preserve">în calitate de </w:t>
      </w:r>
      <w:r w:rsidR="004A50A1" w:rsidRPr="004452C1">
        <w:rPr>
          <w:b/>
        </w:rPr>
        <w:t>achizitor</w:t>
      </w:r>
      <w:r w:rsidR="004A50A1" w:rsidRPr="004452C1">
        <w:t>, pe de o parte,</w:t>
      </w:r>
    </w:p>
    <w:p w:rsidR="004A50A1" w:rsidRPr="004452C1" w:rsidRDefault="004A50A1" w:rsidP="004A50A1">
      <w:pPr>
        <w:suppressAutoHyphens/>
        <w:overflowPunct w:val="0"/>
        <w:autoSpaceDE w:val="0"/>
        <w:jc w:val="both"/>
        <w:textAlignment w:val="baseline"/>
        <w:rPr>
          <w:color w:val="000000" w:themeColor="text1"/>
          <w:lang w:val="fr-FR" w:eastAsia="ar-SA"/>
        </w:rPr>
      </w:pPr>
    </w:p>
    <w:p w:rsidR="00BF123F" w:rsidRDefault="00176703" w:rsidP="00BF123F">
      <w:pPr>
        <w:suppressAutoHyphens/>
        <w:autoSpaceDE w:val="0"/>
        <w:autoSpaceDN w:val="0"/>
        <w:adjustRightInd w:val="0"/>
        <w:spacing w:after="120"/>
        <w:jc w:val="both"/>
        <w:rPr>
          <w:color w:val="000000" w:themeColor="text1"/>
          <w:lang w:val="en-GB" w:eastAsia="ar-SA"/>
        </w:rPr>
      </w:pPr>
      <w:r>
        <w:rPr>
          <w:color w:val="000000" w:themeColor="text1"/>
          <w:lang w:val="en-GB" w:eastAsia="ar-SA"/>
        </w:rPr>
        <w:t>Ș</w:t>
      </w:r>
      <w:r w:rsidR="00BF123F" w:rsidRPr="004452C1">
        <w:rPr>
          <w:color w:val="000000" w:themeColor="text1"/>
          <w:lang w:val="en-GB" w:eastAsia="ar-SA"/>
        </w:rPr>
        <w:t>i</w:t>
      </w:r>
    </w:p>
    <w:p w:rsidR="00176703" w:rsidRPr="00176703" w:rsidRDefault="00176703" w:rsidP="00BF123F">
      <w:pPr>
        <w:suppressAutoHyphens/>
        <w:autoSpaceDE w:val="0"/>
        <w:autoSpaceDN w:val="0"/>
        <w:adjustRightInd w:val="0"/>
        <w:spacing w:after="120"/>
        <w:jc w:val="both"/>
        <w:rPr>
          <w:color w:val="000000" w:themeColor="text1"/>
          <w:sz w:val="12"/>
          <w:lang w:val="en-GB" w:eastAsia="ar-SA"/>
        </w:rPr>
      </w:pPr>
    </w:p>
    <w:p w:rsidR="00BF123F" w:rsidRPr="004452C1" w:rsidRDefault="00C50CCC" w:rsidP="00BF123F">
      <w:pPr>
        <w:jc w:val="both"/>
        <w:rPr>
          <w:color w:val="000000" w:themeColor="text1"/>
          <w:lang w:val="pt-BR"/>
        </w:rPr>
      </w:pPr>
      <w:r w:rsidRPr="004452C1">
        <w:rPr>
          <w:b/>
          <w:color w:val="000000" w:themeColor="text1"/>
          <w:lang w:val="pt-BR"/>
        </w:rPr>
        <w:t xml:space="preserve">1.2 </w:t>
      </w:r>
      <w:r w:rsidR="00CD53E3" w:rsidRPr="004452C1">
        <w:rPr>
          <w:b/>
          <w:color w:val="000000" w:themeColor="text1"/>
          <w:lang w:val="pt-BR"/>
        </w:rPr>
        <w:t>...............................</w:t>
      </w:r>
      <w:r w:rsidR="00BF123F" w:rsidRPr="004452C1">
        <w:rPr>
          <w:b/>
          <w:color w:val="000000" w:themeColor="text1"/>
          <w:lang w:val="pt-BR"/>
        </w:rPr>
        <w:t>.</w:t>
      </w:r>
      <w:r w:rsidR="00BF123F" w:rsidRPr="004452C1">
        <w:rPr>
          <w:color w:val="000000" w:themeColor="text1"/>
          <w:lang w:val="pt-BR"/>
        </w:rPr>
        <w:t xml:space="preserve"> cu sediul în </w:t>
      </w:r>
      <w:r w:rsidR="00CD53E3" w:rsidRPr="004452C1">
        <w:rPr>
          <w:color w:val="000000" w:themeColor="text1"/>
          <w:lang w:val="pt-BR"/>
        </w:rPr>
        <w:t>............................................................</w:t>
      </w:r>
      <w:r w:rsidR="00BF123F" w:rsidRPr="004452C1">
        <w:rPr>
          <w:color w:val="000000" w:themeColor="text1"/>
          <w:lang w:val="pt-BR"/>
        </w:rPr>
        <w:t xml:space="preserve"> telefon Tel:   </w:t>
      </w:r>
      <w:r w:rsidR="00CD53E3" w:rsidRPr="004452C1">
        <w:rPr>
          <w:color w:val="000000" w:themeColor="text1"/>
          <w:lang w:val="pt-BR"/>
        </w:rPr>
        <w:t>.......................</w:t>
      </w:r>
      <w:r w:rsidR="00BF123F" w:rsidRPr="004452C1">
        <w:rPr>
          <w:color w:val="000000" w:themeColor="text1"/>
          <w:lang w:val="pt-BR"/>
        </w:rPr>
        <w:t xml:space="preserve"> Fax: </w:t>
      </w:r>
      <w:r w:rsidR="00CD53E3" w:rsidRPr="004452C1">
        <w:rPr>
          <w:color w:val="000000" w:themeColor="text1"/>
          <w:lang w:val="pt-BR"/>
        </w:rPr>
        <w:t>.............................</w:t>
      </w:r>
      <w:r w:rsidR="00BF123F" w:rsidRPr="004452C1">
        <w:rPr>
          <w:color w:val="000000" w:themeColor="text1"/>
          <w:lang w:val="pt-BR"/>
        </w:rPr>
        <w:t xml:space="preserve">, număr de înmatriculare </w:t>
      </w:r>
      <w:r w:rsidR="00CD53E3" w:rsidRPr="004452C1">
        <w:rPr>
          <w:color w:val="000000" w:themeColor="text1"/>
          <w:lang w:val="pt-BR"/>
        </w:rPr>
        <w:t>....................</w:t>
      </w:r>
      <w:r w:rsidR="00BF123F" w:rsidRPr="004452C1">
        <w:rPr>
          <w:color w:val="000000" w:themeColor="text1"/>
          <w:lang w:val="pt-BR"/>
        </w:rPr>
        <w:t xml:space="preserve">, cod fiscal  </w:t>
      </w:r>
      <w:r w:rsidR="00CD53E3" w:rsidRPr="004452C1">
        <w:rPr>
          <w:color w:val="000000" w:themeColor="text1"/>
          <w:lang w:val="pt-BR"/>
        </w:rPr>
        <w:t>..............</w:t>
      </w:r>
      <w:r w:rsidR="00BF123F" w:rsidRPr="004452C1">
        <w:rPr>
          <w:color w:val="000000" w:themeColor="text1"/>
          <w:lang w:val="pt-BR"/>
        </w:rPr>
        <w:t xml:space="preserve">, cont trezorerie </w:t>
      </w:r>
      <w:r w:rsidR="00CD53E3" w:rsidRPr="004452C1">
        <w:rPr>
          <w:color w:val="000000" w:themeColor="text1"/>
          <w:lang w:val="pt-BR"/>
        </w:rPr>
        <w:t>........................................... deschis la .........................</w:t>
      </w:r>
      <w:r w:rsidR="00BF123F" w:rsidRPr="004452C1">
        <w:rPr>
          <w:color w:val="000000" w:themeColor="text1"/>
          <w:lang w:val="pt-BR"/>
        </w:rPr>
        <w:t xml:space="preserve">, reprezentată prin </w:t>
      </w:r>
      <w:r w:rsidR="00CD53E3" w:rsidRPr="004452C1">
        <w:rPr>
          <w:color w:val="000000" w:themeColor="text1"/>
          <w:lang w:val="pt-BR"/>
        </w:rPr>
        <w:t>.................................</w:t>
      </w:r>
      <w:r w:rsidR="00BF123F" w:rsidRPr="004452C1">
        <w:rPr>
          <w:color w:val="000000" w:themeColor="text1"/>
          <w:lang w:val="pt-BR"/>
        </w:rPr>
        <w:t xml:space="preserve"> </w:t>
      </w:r>
      <w:r w:rsidR="00CD53E3" w:rsidRPr="004452C1">
        <w:rPr>
          <w:color w:val="000000" w:themeColor="text1"/>
          <w:lang w:val="pt-BR"/>
        </w:rPr>
        <w:t>–</w:t>
      </w:r>
      <w:r w:rsidR="00BF123F" w:rsidRPr="004452C1">
        <w:rPr>
          <w:color w:val="000000" w:themeColor="text1"/>
          <w:lang w:val="pt-BR"/>
        </w:rPr>
        <w:t xml:space="preserve"> </w:t>
      </w:r>
      <w:r w:rsidR="00CD53E3" w:rsidRPr="004452C1">
        <w:rPr>
          <w:color w:val="000000" w:themeColor="text1"/>
          <w:lang w:val="pt-BR"/>
        </w:rPr>
        <w:t>in calitate de ......................</w:t>
      </w:r>
      <w:r w:rsidR="00BF123F" w:rsidRPr="004452C1">
        <w:rPr>
          <w:color w:val="000000" w:themeColor="text1"/>
          <w:lang w:val="pt-BR"/>
        </w:rPr>
        <w:t xml:space="preserve">,  în calitate de </w:t>
      </w:r>
      <w:r w:rsidR="00BF123F" w:rsidRPr="004452C1">
        <w:rPr>
          <w:b/>
          <w:color w:val="000000" w:themeColor="text1"/>
          <w:lang w:val="pt-BR"/>
        </w:rPr>
        <w:t>promitent furnizor</w:t>
      </w:r>
      <w:r w:rsidR="00BF123F" w:rsidRPr="004452C1">
        <w:rPr>
          <w:color w:val="000000" w:themeColor="text1"/>
          <w:lang w:val="pt-BR"/>
        </w:rPr>
        <w:t>, pe de altă parte</w:t>
      </w:r>
    </w:p>
    <w:p w:rsidR="004A50A1" w:rsidRPr="004452C1" w:rsidRDefault="004A50A1" w:rsidP="00BF123F">
      <w:pPr>
        <w:jc w:val="both"/>
        <w:rPr>
          <w:color w:val="000000" w:themeColor="text1"/>
          <w:lang w:val="pt-BR"/>
        </w:rPr>
      </w:pPr>
    </w:p>
    <w:p w:rsidR="00BF123F" w:rsidRPr="004452C1" w:rsidRDefault="00BF123F" w:rsidP="00BF123F">
      <w:pPr>
        <w:jc w:val="both"/>
        <w:rPr>
          <w:b/>
          <w:noProof/>
          <w:color w:val="000000" w:themeColor="text1"/>
          <w:lang w:val="es-ES"/>
        </w:rPr>
      </w:pPr>
      <w:r w:rsidRPr="004452C1">
        <w:rPr>
          <w:b/>
          <w:noProof/>
          <w:color w:val="000000" w:themeColor="text1"/>
          <w:lang w:val="es-ES"/>
        </w:rPr>
        <w:t xml:space="preserve">2. Definitii </w:t>
      </w:r>
    </w:p>
    <w:p w:rsidR="00BF123F" w:rsidRPr="004452C1" w:rsidRDefault="00BF123F" w:rsidP="00BF123F">
      <w:pPr>
        <w:ind w:left="709" w:hanging="284"/>
        <w:jc w:val="both"/>
        <w:rPr>
          <w:noProof/>
          <w:color w:val="000000" w:themeColor="text1"/>
          <w:lang w:val="es-ES"/>
        </w:rPr>
      </w:pPr>
      <w:r w:rsidRPr="004452C1">
        <w:rPr>
          <w:noProof/>
          <w:color w:val="000000" w:themeColor="text1"/>
          <w:lang w:val="es-ES"/>
        </w:rPr>
        <w:t>2.1 - În prezentul contract următorii termeni vor fi interpretați astfel:</w:t>
      </w:r>
    </w:p>
    <w:p w:rsidR="00BF123F" w:rsidRPr="004452C1" w:rsidRDefault="00BF123F" w:rsidP="00BF123F">
      <w:pPr>
        <w:ind w:left="709" w:hanging="284"/>
        <w:jc w:val="both"/>
        <w:rPr>
          <w:noProof/>
          <w:color w:val="000000" w:themeColor="text1"/>
        </w:rPr>
      </w:pPr>
      <w:r w:rsidRPr="004452C1">
        <w:rPr>
          <w:noProof/>
          <w:color w:val="000000" w:themeColor="text1"/>
          <w:lang w:val="es-ES"/>
        </w:rPr>
        <w:t xml:space="preserve">a. contract – actul juridic si toate anexele sale care reprezintă acordul de voință al celor două părți încheiat între o autoritate contractantă în calitate de achizitor și un furnizor de produse în calitate de furnizor. </w:t>
      </w:r>
    </w:p>
    <w:p w:rsidR="00BF123F" w:rsidRPr="004452C1" w:rsidRDefault="00BF123F" w:rsidP="00BF123F">
      <w:pPr>
        <w:ind w:left="709" w:hanging="284"/>
        <w:jc w:val="both"/>
        <w:rPr>
          <w:noProof/>
          <w:color w:val="000000" w:themeColor="text1"/>
        </w:rPr>
      </w:pPr>
      <w:r w:rsidRPr="004452C1">
        <w:rPr>
          <w:noProof/>
          <w:color w:val="000000" w:themeColor="text1"/>
        </w:rPr>
        <w:t>b. achizitor și  furnizor - părțile contractante, așa cum sunt acestea denumite în prezentul contract;</w:t>
      </w:r>
    </w:p>
    <w:p w:rsidR="00BF123F" w:rsidRPr="004452C1" w:rsidRDefault="00BF123F" w:rsidP="00BF123F">
      <w:pPr>
        <w:ind w:left="709" w:hanging="284"/>
        <w:jc w:val="both"/>
        <w:rPr>
          <w:noProof/>
          <w:color w:val="000000" w:themeColor="text1"/>
        </w:rPr>
      </w:pPr>
      <w:r w:rsidRPr="004452C1">
        <w:rPr>
          <w:noProof/>
          <w:color w:val="000000" w:themeColor="text1"/>
        </w:rPr>
        <w:t>c. prețul contractului - prețul plătibil furnizorului de către achizitor, în baza contractului, pentru îndeplinirea integrală și corespunzătoare a tuturor obligațiilor asumate prin contract;</w:t>
      </w:r>
    </w:p>
    <w:p w:rsidR="00BF123F" w:rsidRPr="004452C1" w:rsidRDefault="00BF123F" w:rsidP="00BF123F">
      <w:pPr>
        <w:ind w:left="709" w:hanging="284"/>
        <w:jc w:val="both"/>
        <w:rPr>
          <w:noProof/>
          <w:color w:val="000000" w:themeColor="text1"/>
        </w:rPr>
      </w:pPr>
      <w:r w:rsidRPr="004452C1">
        <w:rPr>
          <w:noProof/>
          <w:color w:val="000000" w:themeColor="text1"/>
        </w:rPr>
        <w:t>d. produse - bunurile cuprinse pe care furnizorul se obligă, prin contract, să le furnizeze achizitorului;</w:t>
      </w:r>
    </w:p>
    <w:p w:rsidR="00BF123F" w:rsidRPr="004452C1" w:rsidRDefault="00BF123F" w:rsidP="00BF123F">
      <w:pPr>
        <w:ind w:left="709" w:hanging="284"/>
        <w:jc w:val="both"/>
        <w:rPr>
          <w:noProof/>
          <w:color w:val="000000" w:themeColor="text1"/>
        </w:rPr>
      </w:pPr>
      <w:r w:rsidRPr="004452C1">
        <w:rPr>
          <w:noProof/>
          <w:color w:val="000000" w:themeColor="text1"/>
        </w:rPr>
        <w:t>e. servicii – activitățile cuprinse în anexele la prezentul contract pe care furnizorul se obligă să le presteze achizitorului;</w:t>
      </w:r>
    </w:p>
    <w:p w:rsidR="00BF123F" w:rsidRPr="004452C1" w:rsidRDefault="00BF123F" w:rsidP="00BF123F">
      <w:pPr>
        <w:ind w:left="709" w:hanging="284"/>
        <w:jc w:val="both"/>
        <w:rPr>
          <w:noProof/>
          <w:color w:val="000000" w:themeColor="text1"/>
          <w:lang w:val="es-ES"/>
        </w:rPr>
      </w:pPr>
      <w:r w:rsidRPr="004452C1">
        <w:rPr>
          <w:noProof/>
          <w:color w:val="000000" w:themeColor="text1"/>
          <w:lang w:val="es-ES"/>
        </w:rPr>
        <w:t>f. forța majoră -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enunciativă. Nu este considerat forță majoră un eveniment asemenea celor de mai sus care, fără a crea o imposibilitate de executare, face extrem de costisitoare executarea obligațiilor uneia din părți;</w:t>
      </w:r>
    </w:p>
    <w:p w:rsidR="00BF123F" w:rsidRPr="004452C1" w:rsidRDefault="00BF123F" w:rsidP="00BF123F">
      <w:pPr>
        <w:spacing w:after="120"/>
        <w:ind w:left="709" w:hanging="284"/>
        <w:jc w:val="both"/>
        <w:rPr>
          <w:noProof/>
          <w:color w:val="000000" w:themeColor="text1"/>
        </w:rPr>
      </w:pPr>
      <w:r w:rsidRPr="004452C1">
        <w:rPr>
          <w:noProof/>
          <w:color w:val="000000" w:themeColor="text1"/>
        </w:rPr>
        <w:t>g. zi - zi calendaristică; an - 365 de zile.</w:t>
      </w:r>
    </w:p>
    <w:p w:rsidR="00BF123F" w:rsidRPr="004452C1" w:rsidRDefault="00BF123F" w:rsidP="00BF123F">
      <w:pPr>
        <w:widowControl w:val="0"/>
        <w:suppressAutoHyphens/>
        <w:autoSpaceDE w:val="0"/>
        <w:autoSpaceDN w:val="0"/>
        <w:adjustRightInd w:val="0"/>
        <w:jc w:val="both"/>
        <w:rPr>
          <w:b/>
          <w:bCs/>
          <w:color w:val="000000" w:themeColor="text1"/>
          <w:lang w:val="it-IT" w:eastAsia="ar-SA"/>
        </w:rPr>
      </w:pPr>
      <w:r w:rsidRPr="004452C1">
        <w:rPr>
          <w:b/>
          <w:bCs/>
          <w:color w:val="000000" w:themeColor="text1"/>
          <w:lang w:val="it-IT" w:eastAsia="ar-SA"/>
        </w:rPr>
        <w:lastRenderedPageBreak/>
        <w:t>3. Interpretare</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3.1 - În prezentul contract, cu excepţia unei prevederi contrare, cuvintele la forma singular vor include forma de plural şi viceversa, acolo unde acest lucru este permis de context.</w:t>
      </w:r>
    </w:p>
    <w:p w:rsidR="00BF123F" w:rsidRPr="004452C1" w:rsidRDefault="00BF123F" w:rsidP="00BF123F">
      <w:pPr>
        <w:widowControl w:val="0"/>
        <w:suppressAutoHyphens/>
        <w:autoSpaceDE w:val="0"/>
        <w:autoSpaceDN w:val="0"/>
        <w:adjustRightInd w:val="0"/>
        <w:spacing w:after="120"/>
        <w:jc w:val="both"/>
        <w:rPr>
          <w:color w:val="000000" w:themeColor="text1"/>
          <w:lang w:val="it-IT" w:eastAsia="ar-SA"/>
        </w:rPr>
      </w:pPr>
      <w:r w:rsidRPr="004452C1">
        <w:rPr>
          <w:color w:val="000000" w:themeColor="text1"/>
          <w:lang w:val="it-IT" w:eastAsia="ar-SA"/>
        </w:rPr>
        <w:t>3.2 - Termenul "zi" ori "zile" sau orice referire la zile reprezintă zile calendaristice dacă nu se specifică în mod diferit.</w:t>
      </w:r>
    </w:p>
    <w:p w:rsidR="007B1534" w:rsidRPr="000754BC" w:rsidRDefault="007B1534" w:rsidP="00BF123F">
      <w:pPr>
        <w:widowControl w:val="0"/>
        <w:suppressAutoHyphens/>
        <w:autoSpaceDE w:val="0"/>
        <w:autoSpaceDN w:val="0"/>
        <w:adjustRightInd w:val="0"/>
        <w:spacing w:after="120"/>
        <w:jc w:val="both"/>
        <w:rPr>
          <w:color w:val="000000" w:themeColor="text1"/>
          <w:sz w:val="4"/>
          <w:lang w:val="it-IT" w:eastAsia="ar-SA"/>
        </w:rPr>
      </w:pPr>
    </w:p>
    <w:p w:rsidR="00BF123F" w:rsidRPr="004452C1" w:rsidRDefault="00BF123F" w:rsidP="00BF123F">
      <w:pPr>
        <w:widowControl w:val="0"/>
        <w:suppressAutoHyphens/>
        <w:autoSpaceDE w:val="0"/>
        <w:autoSpaceDN w:val="0"/>
        <w:adjustRightInd w:val="0"/>
        <w:jc w:val="both"/>
        <w:rPr>
          <w:b/>
          <w:bCs/>
          <w:color w:val="000000" w:themeColor="text1"/>
          <w:lang w:val="it-IT" w:eastAsia="ar-SA"/>
        </w:rPr>
      </w:pPr>
      <w:r w:rsidRPr="004452C1">
        <w:rPr>
          <w:b/>
          <w:bCs/>
          <w:color w:val="000000" w:themeColor="text1"/>
          <w:lang w:val="it-IT" w:eastAsia="ar-SA"/>
        </w:rPr>
        <w:t>4. Obiectul contractului</w:t>
      </w:r>
    </w:p>
    <w:p w:rsidR="00E82B8B" w:rsidRPr="004452C1" w:rsidRDefault="00BF123F" w:rsidP="00E82B8B">
      <w:pPr>
        <w:rPr>
          <w:lang w:val="it-IT"/>
        </w:rPr>
      </w:pPr>
      <w:r w:rsidRPr="004452C1">
        <w:rPr>
          <w:color w:val="000000" w:themeColor="text1"/>
          <w:lang w:val="it-IT" w:eastAsia="ar-SA"/>
        </w:rPr>
        <w:t xml:space="preserve">4.1 - </w:t>
      </w:r>
      <w:r w:rsidRPr="004452C1">
        <w:rPr>
          <w:color w:val="000000" w:themeColor="text1"/>
          <w:lang w:val="it-IT"/>
        </w:rPr>
        <w:t xml:space="preserve">Obiectul contractului il constituie </w:t>
      </w:r>
      <w:r w:rsidRPr="004452C1">
        <w:rPr>
          <w:color w:val="000000" w:themeColor="text1"/>
          <w:lang w:val="it-IT" w:eastAsia="ar-SA"/>
        </w:rPr>
        <w:t>furnizarea</w:t>
      </w:r>
      <w:r w:rsidR="00E82B8B" w:rsidRPr="004452C1">
        <w:rPr>
          <w:color w:val="000000" w:themeColor="text1"/>
          <w:lang w:val="it-IT" w:eastAsia="ar-SA"/>
        </w:rPr>
        <w:t xml:space="preserve"> de </w:t>
      </w:r>
      <w:r w:rsidRPr="004452C1">
        <w:rPr>
          <w:color w:val="000000" w:themeColor="text1"/>
          <w:lang w:val="it-IT" w:eastAsia="ar-SA"/>
        </w:rPr>
        <w:t xml:space="preserve"> </w:t>
      </w:r>
      <w:r w:rsidR="00E82B8B" w:rsidRPr="004452C1">
        <w:rPr>
          <w:b/>
          <w:lang w:val="it-IT"/>
        </w:rPr>
        <w:t>lapte praf</w:t>
      </w:r>
      <w:r w:rsidR="00E82B8B" w:rsidRPr="004452C1">
        <w:rPr>
          <w:lang w:val="it-IT"/>
        </w:rPr>
        <w:t xml:space="preserve"> pentru derularea intervenţiei </w:t>
      </w:r>
    </w:p>
    <w:p w:rsidR="00F9113A" w:rsidRPr="004452C1" w:rsidRDefault="00E82B8B" w:rsidP="00F9113A">
      <w:pPr>
        <w:spacing w:line="360" w:lineRule="auto"/>
        <w:rPr>
          <w:b/>
          <w:lang w:val="it-IT"/>
        </w:rPr>
      </w:pPr>
      <w:r w:rsidRPr="004452C1">
        <w:rPr>
          <w:b/>
          <w:bCs/>
          <w:i/>
          <w:iCs/>
          <w:lang w:val="it-IT"/>
        </w:rPr>
        <w:t>“Profilaxia distrofiei la copiii cu vârsta 0-12 luni, care nu beneficiază de lapte matern prin administrare de lapte praf”</w:t>
      </w:r>
      <w:r w:rsidRPr="004452C1">
        <w:rPr>
          <w:lang w:val="it-IT"/>
        </w:rPr>
        <w:t>,</w:t>
      </w:r>
      <w:r w:rsidR="000D1E2A" w:rsidRPr="004452C1">
        <w:rPr>
          <w:lang w:val="it-IT"/>
        </w:rPr>
        <w:t xml:space="preserve"> </w:t>
      </w:r>
      <w:r w:rsidRPr="004452C1">
        <w:rPr>
          <w:lang w:val="it-IT"/>
        </w:rPr>
        <w:t xml:space="preserve">din cadrul </w:t>
      </w:r>
      <w:r w:rsidRPr="004452C1">
        <w:rPr>
          <w:b/>
          <w:lang w:val="it-IT"/>
        </w:rPr>
        <w:t>PN XIII - Programul Naţional de Sănătate a Femeii şi Copilului</w:t>
      </w:r>
      <w:r w:rsidR="00BF123F" w:rsidRPr="004452C1">
        <w:rPr>
          <w:b/>
          <w:color w:val="000000" w:themeColor="text1"/>
          <w:lang w:val="it-IT" w:eastAsia="ar-SA"/>
        </w:rPr>
        <w:t xml:space="preserve">, </w:t>
      </w:r>
      <w:r w:rsidR="00BF123F" w:rsidRPr="004452C1">
        <w:rPr>
          <w:color w:val="000000" w:themeColor="text1"/>
          <w:lang w:val="it-IT" w:eastAsia="ar-SA"/>
        </w:rPr>
        <w:t xml:space="preserve">respectiv să livreze un număr de </w:t>
      </w:r>
      <w:r w:rsidR="000D1E2A" w:rsidRPr="004452C1">
        <w:rPr>
          <w:b/>
          <w:lang w:val="it-IT"/>
        </w:rPr>
        <w:t>2.838,60</w:t>
      </w:r>
      <w:r w:rsidR="00BF123F" w:rsidRPr="004452C1">
        <w:rPr>
          <w:b/>
          <w:lang w:val="it-IT"/>
        </w:rPr>
        <w:t xml:space="preserve"> kg (</w:t>
      </w:r>
      <w:r w:rsidR="000D1E2A" w:rsidRPr="004452C1">
        <w:rPr>
          <w:b/>
          <w:lang w:val="it-IT"/>
        </w:rPr>
        <w:t>4</w:t>
      </w:r>
      <w:r w:rsidR="007B1534" w:rsidRPr="004452C1">
        <w:rPr>
          <w:b/>
          <w:lang w:val="it-IT"/>
        </w:rPr>
        <w:t>.</w:t>
      </w:r>
      <w:r w:rsidR="000D1E2A" w:rsidRPr="004452C1">
        <w:rPr>
          <w:b/>
          <w:lang w:val="it-IT"/>
        </w:rPr>
        <w:t>731</w:t>
      </w:r>
      <w:r w:rsidR="00BF123F" w:rsidRPr="004452C1">
        <w:rPr>
          <w:b/>
          <w:lang w:val="it-IT"/>
        </w:rPr>
        <w:t xml:space="preserve"> cutii </w:t>
      </w:r>
      <w:r w:rsidR="000D1E2A" w:rsidRPr="004452C1">
        <w:rPr>
          <w:b/>
          <w:lang w:val="it-IT"/>
        </w:rPr>
        <w:t>x</w:t>
      </w:r>
      <w:r w:rsidR="00BF123F" w:rsidRPr="004452C1">
        <w:rPr>
          <w:b/>
          <w:lang w:val="it-IT"/>
        </w:rPr>
        <w:t xml:space="preserve"> 0.600 Kg/cutie) lapte praf  ( forma de ambalare cutie 600 g) in vederea distribuirii catre beneficiari respectiv </w:t>
      </w:r>
      <w:r w:rsidR="00E953B1">
        <w:rPr>
          <w:b/>
          <w:lang w:val="it-IT"/>
        </w:rPr>
        <w:t>–</w:t>
      </w:r>
      <w:r w:rsidR="00BF123F" w:rsidRPr="004452C1">
        <w:rPr>
          <w:b/>
          <w:lang w:val="it-IT"/>
        </w:rPr>
        <w:t xml:space="preserve"> M</w:t>
      </w:r>
      <w:r w:rsidR="00E953B1">
        <w:rPr>
          <w:b/>
          <w:lang w:val="it-IT"/>
        </w:rPr>
        <w:t>1</w:t>
      </w:r>
      <w:r w:rsidR="00BF123F" w:rsidRPr="004452C1">
        <w:rPr>
          <w:b/>
          <w:lang w:val="it-IT"/>
        </w:rPr>
        <w:t xml:space="preserve"> </w:t>
      </w:r>
      <w:r w:rsidR="00F9113A" w:rsidRPr="004452C1">
        <w:rPr>
          <w:b/>
          <w:lang w:val="it-IT"/>
        </w:rPr>
        <w:t>– Formula de inceput – 1.419 kg (2.365 cutii a 0,600 g/cutie)</w:t>
      </w:r>
      <w:r w:rsidR="00BF123F" w:rsidRPr="004452C1">
        <w:rPr>
          <w:b/>
          <w:lang w:val="it-IT"/>
        </w:rPr>
        <w:t xml:space="preserve"> si M</w:t>
      </w:r>
      <w:r w:rsidR="00E953B1">
        <w:rPr>
          <w:b/>
          <w:lang w:val="it-IT"/>
        </w:rPr>
        <w:t>2</w:t>
      </w:r>
      <w:r w:rsidR="00BF123F" w:rsidRPr="004452C1">
        <w:rPr>
          <w:b/>
          <w:lang w:val="it-IT"/>
        </w:rPr>
        <w:t xml:space="preserve"> </w:t>
      </w:r>
      <w:r w:rsidR="00F9113A" w:rsidRPr="004452C1">
        <w:rPr>
          <w:b/>
          <w:lang w:val="it-IT"/>
        </w:rPr>
        <w:t>– Formula de continuare – 1.419,6 kg (2.366 cutii a 0,600 g/cutie).</w:t>
      </w:r>
    </w:p>
    <w:p w:rsidR="00BF123F" w:rsidRPr="004452C1" w:rsidRDefault="00BF123F" w:rsidP="00BF123F">
      <w:pPr>
        <w:widowControl w:val="0"/>
        <w:suppressAutoHyphens/>
        <w:autoSpaceDE w:val="0"/>
        <w:autoSpaceDN w:val="0"/>
        <w:adjustRightInd w:val="0"/>
        <w:spacing w:after="120"/>
        <w:jc w:val="both"/>
        <w:rPr>
          <w:color w:val="000000" w:themeColor="text1"/>
          <w:lang w:val="it-IT" w:eastAsia="ar-SA"/>
        </w:rPr>
      </w:pPr>
      <w:r w:rsidRPr="004452C1">
        <w:rPr>
          <w:color w:val="000000" w:themeColor="text1"/>
          <w:lang w:val="it-IT" w:eastAsia="ar-SA"/>
        </w:rPr>
        <w:t>4.2 - Achizitorul se obligă să achiziţioneze produsele prevăzute la pct. 4.1, respectiv să cumpere şi să plătească preţul convenit în prezentul contract.</w:t>
      </w:r>
    </w:p>
    <w:p w:rsidR="00BF123F" w:rsidRPr="004452C1" w:rsidRDefault="00BF123F" w:rsidP="00BF123F">
      <w:pPr>
        <w:widowControl w:val="0"/>
        <w:suppressAutoHyphens/>
        <w:autoSpaceDE w:val="0"/>
        <w:autoSpaceDN w:val="0"/>
        <w:adjustRightInd w:val="0"/>
        <w:jc w:val="both"/>
        <w:rPr>
          <w:b/>
          <w:bCs/>
          <w:color w:val="000000" w:themeColor="text1"/>
          <w:lang w:val="it-IT" w:eastAsia="ar-SA"/>
        </w:rPr>
      </w:pPr>
      <w:r w:rsidRPr="004452C1">
        <w:rPr>
          <w:b/>
          <w:bCs/>
          <w:color w:val="000000" w:themeColor="text1"/>
          <w:lang w:val="it-IT" w:eastAsia="ar-SA"/>
        </w:rPr>
        <w:t>5. Preţul contractului</w:t>
      </w:r>
    </w:p>
    <w:p w:rsidR="00BF123F" w:rsidRPr="004452C1" w:rsidRDefault="00BF123F" w:rsidP="00BF123F">
      <w:pPr>
        <w:widowControl w:val="0"/>
        <w:suppressAutoHyphens/>
        <w:autoSpaceDE w:val="0"/>
        <w:autoSpaceDN w:val="0"/>
        <w:adjustRightInd w:val="0"/>
        <w:jc w:val="both"/>
        <w:rPr>
          <w:b/>
          <w:color w:val="000000" w:themeColor="text1"/>
          <w:lang w:val="it-IT" w:eastAsia="ar-SA"/>
        </w:rPr>
      </w:pPr>
      <w:r w:rsidRPr="004452C1">
        <w:rPr>
          <w:color w:val="000000" w:themeColor="text1"/>
          <w:lang w:val="it-IT" w:eastAsia="ar-SA"/>
        </w:rPr>
        <w:t xml:space="preserve">5.1 – Valoarea contractului este de  </w:t>
      </w:r>
      <w:r w:rsidR="004256CC" w:rsidRPr="004452C1">
        <w:rPr>
          <w:b/>
          <w:color w:val="000000" w:themeColor="text1"/>
          <w:lang w:val="it-IT" w:eastAsia="ar-SA"/>
        </w:rPr>
        <w:t>84.403,66</w:t>
      </w:r>
      <w:r w:rsidR="004256CC" w:rsidRPr="004452C1">
        <w:rPr>
          <w:b/>
          <w:i/>
          <w:lang w:val="it-IT"/>
        </w:rPr>
        <w:t xml:space="preserve"> </w:t>
      </w:r>
      <w:r w:rsidRPr="004452C1">
        <w:rPr>
          <w:color w:val="000000" w:themeColor="text1"/>
          <w:lang w:val="it-IT" w:eastAsia="ar-SA"/>
        </w:rPr>
        <w:t xml:space="preserve">lei fără TVA (29,74 lei fără TVA/kg, la un total de </w:t>
      </w:r>
      <w:r w:rsidR="004256CC" w:rsidRPr="004452C1">
        <w:rPr>
          <w:b/>
          <w:color w:val="000000" w:themeColor="text1"/>
          <w:lang w:val="it-IT" w:eastAsia="ar-SA"/>
        </w:rPr>
        <w:t>2.838,6</w:t>
      </w:r>
      <w:r w:rsidR="004256CC" w:rsidRPr="004452C1">
        <w:rPr>
          <w:b/>
          <w:i/>
          <w:lang w:val="it-IT"/>
        </w:rPr>
        <w:t xml:space="preserve">  </w:t>
      </w:r>
      <w:r w:rsidRPr="004452C1">
        <w:rPr>
          <w:color w:val="000000" w:themeColor="text1"/>
          <w:lang w:val="it-IT" w:eastAsia="ar-SA"/>
        </w:rPr>
        <w:t>Kg lapte praf (</w:t>
      </w:r>
      <w:r w:rsidR="004256CC" w:rsidRPr="004452C1">
        <w:rPr>
          <w:b/>
          <w:color w:val="000000" w:themeColor="text1"/>
          <w:lang w:val="it-IT" w:eastAsia="ar-SA"/>
        </w:rPr>
        <w:t>1.419</w:t>
      </w:r>
      <w:r w:rsidR="004256CC" w:rsidRPr="004452C1">
        <w:rPr>
          <w:color w:val="000000" w:themeColor="text1"/>
          <w:lang w:val="it-IT" w:eastAsia="ar-SA"/>
        </w:rPr>
        <w:t xml:space="preserve"> Kg M</w:t>
      </w:r>
      <w:r w:rsidR="009E06D0" w:rsidRPr="004452C1">
        <w:rPr>
          <w:color w:val="000000" w:themeColor="text1"/>
          <w:lang w:val="it-IT" w:eastAsia="ar-SA"/>
        </w:rPr>
        <w:t>1</w:t>
      </w:r>
      <w:r w:rsidRPr="004452C1">
        <w:rPr>
          <w:color w:val="000000" w:themeColor="text1"/>
          <w:lang w:val="it-IT" w:eastAsia="ar-SA"/>
        </w:rPr>
        <w:t>,</w:t>
      </w:r>
      <w:r w:rsidR="004256CC" w:rsidRPr="004452C1">
        <w:rPr>
          <w:color w:val="000000" w:themeColor="text1"/>
          <w:lang w:val="it-IT" w:eastAsia="ar-SA"/>
        </w:rPr>
        <w:t xml:space="preserve"> </w:t>
      </w:r>
      <w:r w:rsidR="004256CC" w:rsidRPr="004452C1">
        <w:rPr>
          <w:b/>
          <w:color w:val="000000" w:themeColor="text1"/>
          <w:lang w:val="it-IT" w:eastAsia="ar-SA"/>
        </w:rPr>
        <w:t>1.419,60</w:t>
      </w:r>
      <w:r w:rsidR="004256CC" w:rsidRPr="004452C1">
        <w:rPr>
          <w:b/>
          <w:bCs/>
          <w:lang w:val="pt-BR"/>
        </w:rPr>
        <w:t xml:space="preserve"> </w:t>
      </w:r>
      <w:r w:rsidR="004256CC" w:rsidRPr="004452C1">
        <w:rPr>
          <w:bCs/>
          <w:lang w:val="pt-BR"/>
        </w:rPr>
        <w:t>K</w:t>
      </w:r>
      <w:r w:rsidRPr="004452C1">
        <w:rPr>
          <w:color w:val="000000" w:themeColor="text1"/>
          <w:lang w:val="it-IT" w:eastAsia="ar-SA"/>
        </w:rPr>
        <w:t xml:space="preserve">g M2) , la care se adaugă TVA în valoare de </w:t>
      </w:r>
      <w:r w:rsidR="004256CC" w:rsidRPr="004452C1">
        <w:rPr>
          <w:b/>
          <w:color w:val="000000" w:themeColor="text1"/>
          <w:lang w:val="it-IT" w:eastAsia="ar-SA"/>
        </w:rPr>
        <w:t>7.596,34</w:t>
      </w:r>
      <w:r w:rsidRPr="004452C1">
        <w:rPr>
          <w:b/>
          <w:color w:val="000000" w:themeColor="text1"/>
          <w:lang w:val="it-IT" w:eastAsia="ar-SA"/>
        </w:rPr>
        <w:t xml:space="preserve"> lei</w:t>
      </w:r>
      <w:r w:rsidR="004256CC" w:rsidRPr="004452C1">
        <w:rPr>
          <w:b/>
          <w:color w:val="000000" w:themeColor="text1"/>
          <w:lang w:val="it-IT" w:eastAsia="ar-SA"/>
        </w:rPr>
        <w:t xml:space="preserve">. </w:t>
      </w:r>
      <w:r w:rsidRPr="004452C1">
        <w:rPr>
          <w:color w:val="000000" w:themeColor="text1"/>
          <w:lang w:val="it-IT" w:eastAsia="ar-SA"/>
        </w:rPr>
        <w:t xml:space="preserve">Preţul total cu TVA este de </w:t>
      </w:r>
      <w:r w:rsidR="004256CC" w:rsidRPr="004452C1">
        <w:rPr>
          <w:b/>
          <w:color w:val="000000" w:themeColor="text1"/>
          <w:lang w:val="it-IT" w:eastAsia="ar-SA"/>
        </w:rPr>
        <w:t>92.000</w:t>
      </w:r>
      <w:r w:rsidRPr="004452C1">
        <w:rPr>
          <w:b/>
          <w:color w:val="000000" w:themeColor="text1"/>
          <w:lang w:val="it-IT" w:eastAsia="ar-SA"/>
        </w:rPr>
        <w:t xml:space="preserve"> lei.</w:t>
      </w:r>
    </w:p>
    <w:p w:rsidR="00BF123F" w:rsidRPr="004452C1" w:rsidRDefault="00BF123F" w:rsidP="00BF123F">
      <w:pPr>
        <w:widowControl w:val="0"/>
        <w:suppressAutoHyphens/>
        <w:autoSpaceDE w:val="0"/>
        <w:autoSpaceDN w:val="0"/>
        <w:adjustRightInd w:val="0"/>
        <w:jc w:val="both"/>
        <w:rPr>
          <w:b/>
          <w:color w:val="000000" w:themeColor="text1"/>
          <w:lang w:val="it-IT" w:eastAsia="ar-SA"/>
        </w:rPr>
      </w:pPr>
    </w:p>
    <w:p w:rsidR="00BF123F" w:rsidRPr="004452C1" w:rsidRDefault="00BF123F" w:rsidP="00BF123F">
      <w:pPr>
        <w:widowControl w:val="0"/>
        <w:suppressAutoHyphens/>
        <w:autoSpaceDE w:val="0"/>
        <w:autoSpaceDN w:val="0"/>
        <w:adjustRightInd w:val="0"/>
        <w:jc w:val="both"/>
        <w:rPr>
          <w:b/>
          <w:bCs/>
          <w:color w:val="000000" w:themeColor="text1"/>
          <w:lang w:val="it-IT" w:eastAsia="ar-SA"/>
        </w:rPr>
      </w:pPr>
      <w:r w:rsidRPr="004452C1">
        <w:rPr>
          <w:b/>
          <w:bCs/>
          <w:color w:val="000000" w:themeColor="text1"/>
          <w:lang w:val="it-IT" w:eastAsia="ar-SA"/>
        </w:rPr>
        <w:t>6. Durata contractului</w:t>
      </w:r>
    </w:p>
    <w:p w:rsidR="00BF123F" w:rsidRPr="004452C1" w:rsidRDefault="00BF123F" w:rsidP="00BF123F">
      <w:pPr>
        <w:widowControl w:val="0"/>
        <w:suppressAutoHyphens/>
        <w:autoSpaceDE w:val="0"/>
        <w:autoSpaceDN w:val="0"/>
        <w:adjustRightInd w:val="0"/>
        <w:jc w:val="both"/>
        <w:rPr>
          <w:noProof/>
          <w:color w:val="000000" w:themeColor="text1"/>
        </w:rPr>
      </w:pPr>
      <w:r w:rsidRPr="004452C1">
        <w:rPr>
          <w:color w:val="000000" w:themeColor="text1"/>
          <w:lang w:val="it-IT" w:eastAsia="ar-SA"/>
        </w:rPr>
        <w:t xml:space="preserve">6.1 - Contractul intră în vigoare după semnarea acestuia de către ambele părți și este valabil până la data </w:t>
      </w:r>
      <w:r w:rsidR="002F5B69" w:rsidRPr="004452C1">
        <w:rPr>
          <w:color w:val="000000" w:themeColor="text1"/>
          <w:lang w:val="it-IT" w:eastAsia="ar-SA"/>
        </w:rPr>
        <w:t xml:space="preserve">finalizării acestuia, in principiu </w:t>
      </w:r>
      <w:r w:rsidRPr="004452C1">
        <w:rPr>
          <w:color w:val="000000" w:themeColor="text1"/>
          <w:lang w:val="it-IT" w:eastAsia="ar-SA"/>
        </w:rPr>
        <w:t>3</w:t>
      </w:r>
      <w:r w:rsidR="002F5B69" w:rsidRPr="004452C1">
        <w:rPr>
          <w:color w:val="000000" w:themeColor="text1"/>
          <w:lang w:val="it-IT" w:eastAsia="ar-SA"/>
        </w:rPr>
        <w:t>0</w:t>
      </w:r>
      <w:r w:rsidRPr="004452C1">
        <w:rPr>
          <w:color w:val="000000" w:themeColor="text1"/>
          <w:lang w:val="it-IT" w:eastAsia="ar-SA"/>
        </w:rPr>
        <w:t>.</w:t>
      </w:r>
      <w:r w:rsidR="002F5B69" w:rsidRPr="004452C1">
        <w:rPr>
          <w:color w:val="000000" w:themeColor="text1"/>
          <w:lang w:val="it-IT" w:eastAsia="ar-SA"/>
        </w:rPr>
        <w:t>04</w:t>
      </w:r>
      <w:r w:rsidRPr="004452C1">
        <w:rPr>
          <w:color w:val="000000" w:themeColor="text1"/>
          <w:lang w:val="it-IT" w:eastAsia="ar-SA"/>
        </w:rPr>
        <w:t>.202</w:t>
      </w:r>
      <w:r w:rsidR="002F5B69" w:rsidRPr="004452C1">
        <w:rPr>
          <w:color w:val="000000" w:themeColor="text1"/>
          <w:lang w:val="it-IT" w:eastAsia="ar-SA"/>
        </w:rPr>
        <w:t>4</w:t>
      </w:r>
      <w:r w:rsidRPr="004452C1">
        <w:rPr>
          <w:noProof/>
          <w:color w:val="000000" w:themeColor="text1"/>
        </w:rPr>
        <w:t>.</w:t>
      </w:r>
    </w:p>
    <w:p w:rsidR="00BF123F" w:rsidRPr="004452C1" w:rsidRDefault="00BF123F" w:rsidP="00BF123F">
      <w:pPr>
        <w:widowControl w:val="0"/>
        <w:suppressAutoHyphens/>
        <w:autoSpaceDE w:val="0"/>
        <w:autoSpaceDN w:val="0"/>
        <w:adjustRightInd w:val="0"/>
        <w:jc w:val="both"/>
        <w:rPr>
          <w:noProof/>
          <w:color w:val="000000" w:themeColor="text1"/>
        </w:rPr>
      </w:pP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b/>
          <w:color w:val="000000" w:themeColor="text1"/>
          <w:lang w:val="it-IT" w:eastAsia="ar-SA"/>
        </w:rPr>
        <w:t xml:space="preserve">7. </w:t>
      </w:r>
      <w:r w:rsidRPr="004452C1">
        <w:rPr>
          <w:b/>
          <w:bCs/>
          <w:color w:val="000000" w:themeColor="text1"/>
          <w:lang w:val="it-IT" w:eastAsia="ar-SA"/>
        </w:rPr>
        <w:t>Executarea contractului</w:t>
      </w:r>
    </w:p>
    <w:p w:rsidR="00BF123F" w:rsidRPr="004452C1" w:rsidRDefault="00BF123F" w:rsidP="00BF123F">
      <w:pPr>
        <w:suppressAutoHyphens/>
        <w:jc w:val="both"/>
        <w:rPr>
          <w:color w:val="000000" w:themeColor="text1"/>
          <w:lang w:val="pt-BR" w:eastAsia="ar-SA"/>
        </w:rPr>
      </w:pPr>
      <w:r w:rsidRPr="004452C1">
        <w:rPr>
          <w:color w:val="000000" w:themeColor="text1"/>
          <w:lang w:val="it-IT" w:eastAsia="ar-SA"/>
        </w:rPr>
        <w:t xml:space="preserve">7.1 - </w:t>
      </w:r>
      <w:r w:rsidRPr="004452C1">
        <w:rPr>
          <w:color w:val="000000" w:themeColor="text1"/>
          <w:lang w:val="pt-BR" w:eastAsia="ar-SA"/>
        </w:rPr>
        <w:t>Executarea contractului începe după semnarea acestuia de către ambele părţi.</w:t>
      </w:r>
    </w:p>
    <w:p w:rsidR="00BF123F" w:rsidRPr="004452C1" w:rsidRDefault="00BF123F" w:rsidP="00BF123F">
      <w:pPr>
        <w:widowControl w:val="0"/>
        <w:suppressAutoHyphens/>
        <w:autoSpaceDE w:val="0"/>
        <w:autoSpaceDN w:val="0"/>
        <w:adjustRightInd w:val="0"/>
        <w:jc w:val="both"/>
        <w:rPr>
          <w:b/>
          <w:bCs/>
          <w:color w:val="000000" w:themeColor="text1"/>
          <w:lang w:val="it-IT" w:eastAsia="ar-SA"/>
        </w:rPr>
      </w:pPr>
      <w:r w:rsidRPr="004452C1">
        <w:rPr>
          <w:b/>
          <w:bCs/>
          <w:color w:val="000000" w:themeColor="text1"/>
          <w:lang w:val="it-IT" w:eastAsia="ar-SA"/>
        </w:rPr>
        <w:t>8. Documentele contractului</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8.1 - Documentele contractului sunt:</w:t>
      </w:r>
    </w:p>
    <w:p w:rsidR="00BF123F" w:rsidRPr="004452C1" w:rsidRDefault="004A34BD" w:rsidP="00BF123F">
      <w:pPr>
        <w:widowControl w:val="0"/>
        <w:suppressAutoHyphens/>
        <w:autoSpaceDE w:val="0"/>
        <w:autoSpaceDN w:val="0"/>
        <w:adjustRightInd w:val="0"/>
        <w:jc w:val="both"/>
        <w:rPr>
          <w:color w:val="000000" w:themeColor="text1"/>
          <w:lang w:val="it-IT" w:eastAsia="ar-SA"/>
        </w:rPr>
      </w:pPr>
      <w:r>
        <w:rPr>
          <w:b/>
        </w:rPr>
        <w:t xml:space="preserve">Caietul de Sarcini nr. 6874/25.05.2024, </w:t>
      </w:r>
      <w:r w:rsidR="00C717F7" w:rsidRPr="004452C1">
        <w:rPr>
          <w:b/>
        </w:rPr>
        <w:t>Referatul de necesitate nr. 5751/13.03.2024 emis de Compartimentul de Evaluare și Promovare a Sănătății</w:t>
      </w:r>
      <w:r w:rsidR="00C717F7" w:rsidRPr="004452C1">
        <w:rPr>
          <w:lang w:val="it-IT"/>
        </w:rPr>
        <w:t xml:space="preserve"> și </w:t>
      </w:r>
      <w:r w:rsidR="00C717F7" w:rsidRPr="004452C1">
        <w:rPr>
          <w:b/>
          <w:lang w:val="it-IT"/>
        </w:rPr>
        <w:t>Strategiei de Achiziție aprobate nr. 6561/21.03.2024 și anex</w:t>
      </w:r>
      <w:r>
        <w:rPr>
          <w:b/>
          <w:lang w:val="it-IT"/>
        </w:rPr>
        <w:t>a sa, adresa nr.1848/30.01.2024 de la MS.</w:t>
      </w:r>
    </w:p>
    <w:p w:rsidR="00BF123F" w:rsidRPr="004452C1" w:rsidRDefault="00BF123F" w:rsidP="00BF123F">
      <w:pPr>
        <w:widowControl w:val="0"/>
        <w:suppressAutoHyphens/>
        <w:autoSpaceDE w:val="0"/>
        <w:autoSpaceDN w:val="0"/>
        <w:adjustRightInd w:val="0"/>
        <w:jc w:val="both"/>
        <w:rPr>
          <w:color w:val="000000" w:themeColor="text1"/>
          <w:lang w:val="fr-FR" w:eastAsia="ar-SA"/>
        </w:rPr>
      </w:pPr>
      <w:r w:rsidRPr="004452C1">
        <w:rPr>
          <w:color w:val="000000" w:themeColor="text1"/>
          <w:lang w:val="it-IT" w:eastAsia="ar-SA"/>
        </w:rPr>
        <w:t xml:space="preserve">   </w:t>
      </w:r>
    </w:p>
    <w:p w:rsidR="00BF123F" w:rsidRPr="004452C1" w:rsidRDefault="00BF123F" w:rsidP="00BF123F">
      <w:pPr>
        <w:widowControl w:val="0"/>
        <w:suppressAutoHyphens/>
        <w:autoSpaceDE w:val="0"/>
        <w:autoSpaceDN w:val="0"/>
        <w:adjustRightInd w:val="0"/>
        <w:jc w:val="both"/>
        <w:rPr>
          <w:b/>
          <w:bCs/>
          <w:color w:val="000000" w:themeColor="text1"/>
          <w:lang w:val="fr-FR" w:eastAsia="ar-SA"/>
        </w:rPr>
      </w:pPr>
      <w:r w:rsidRPr="004452C1">
        <w:rPr>
          <w:b/>
          <w:bCs/>
          <w:color w:val="000000" w:themeColor="text1"/>
          <w:lang w:val="fr-FR" w:eastAsia="ar-SA"/>
        </w:rPr>
        <w:t>9. Obligaţiile furnizorului</w:t>
      </w:r>
    </w:p>
    <w:p w:rsidR="00BF123F" w:rsidRPr="004452C1" w:rsidRDefault="00BF123F" w:rsidP="00BF123F">
      <w:pPr>
        <w:suppressAutoHyphens/>
        <w:overflowPunct w:val="0"/>
        <w:autoSpaceDE w:val="0"/>
        <w:jc w:val="both"/>
        <w:textAlignment w:val="baseline"/>
        <w:rPr>
          <w:noProof/>
          <w:color w:val="000000" w:themeColor="text1"/>
          <w:lang w:val="it-IT" w:eastAsia="ar-SA"/>
        </w:rPr>
      </w:pPr>
      <w:r w:rsidRPr="004452C1">
        <w:rPr>
          <w:color w:val="000000" w:themeColor="text1"/>
          <w:lang w:val="fr-FR" w:eastAsia="ar-SA"/>
        </w:rPr>
        <w:t xml:space="preserve">9.1 – Furnizorul se obligă să furnizeze </w:t>
      </w:r>
      <w:r w:rsidR="00867100" w:rsidRPr="004452C1">
        <w:rPr>
          <w:color w:val="000000" w:themeColor="text1"/>
          <w:lang w:val="fr-FR" w:eastAsia="ar-SA"/>
        </w:rPr>
        <w:t xml:space="preserve">pe bază de comandă fermă toate </w:t>
      </w:r>
      <w:r w:rsidRPr="004452C1">
        <w:rPr>
          <w:color w:val="000000" w:themeColor="text1"/>
          <w:lang w:val="fr-FR" w:eastAsia="ar-SA"/>
        </w:rPr>
        <w:t>produsele la standardele şi/sau performanţele</w:t>
      </w:r>
      <w:r w:rsidRPr="004452C1">
        <w:rPr>
          <w:noProof/>
          <w:color w:val="000000" w:themeColor="text1"/>
          <w:lang w:val="it-IT" w:eastAsia="ar-SA"/>
        </w:rPr>
        <w:t xml:space="preserve"> conform contractului și documentelor contractului prevăzute la pct. 8.1 din prezentul contract</w:t>
      </w:r>
      <w:r w:rsidR="0083569B">
        <w:rPr>
          <w:noProof/>
          <w:color w:val="000000" w:themeColor="text1"/>
          <w:lang w:val="it-IT" w:eastAsia="ar-SA"/>
        </w:rPr>
        <w:t>, la datele si locatiile prevazute in Caietul de Sarcini – parte din Contract</w:t>
      </w:r>
      <w:r w:rsidRPr="004452C1">
        <w:rPr>
          <w:noProof/>
          <w:color w:val="000000" w:themeColor="text1"/>
          <w:lang w:val="it-IT" w:eastAsia="ar-SA"/>
        </w:rPr>
        <w:t>.</w:t>
      </w:r>
    </w:p>
    <w:p w:rsidR="00BF123F" w:rsidRPr="004452C1" w:rsidRDefault="00BF123F" w:rsidP="00BF123F">
      <w:pPr>
        <w:jc w:val="both"/>
        <w:rPr>
          <w:color w:val="000000" w:themeColor="text1"/>
        </w:rPr>
      </w:pPr>
      <w:r w:rsidRPr="004452C1">
        <w:rPr>
          <w:noProof/>
          <w:color w:val="000000" w:themeColor="text1"/>
          <w:lang w:val="it-IT" w:eastAsia="ar-SA"/>
        </w:rPr>
        <w:t>9.2 – În caz de neconcordanță între prevederile prezentului contract și caietul de sarcini prevalează cerințele prevăzute în caietul de sarcini.</w:t>
      </w:r>
      <w:r w:rsidRPr="004452C1">
        <w:rPr>
          <w:color w:val="000000" w:themeColor="text1"/>
        </w:rPr>
        <w:t>.</w:t>
      </w:r>
    </w:p>
    <w:p w:rsidR="00BF123F" w:rsidRPr="004452C1" w:rsidRDefault="00BF123F" w:rsidP="00BF123F">
      <w:pPr>
        <w:suppressAutoHyphens/>
        <w:jc w:val="both"/>
        <w:rPr>
          <w:color w:val="000000" w:themeColor="text1"/>
          <w:lang w:val="it-IT" w:eastAsia="ar-SA"/>
        </w:rPr>
      </w:pPr>
      <w:r w:rsidRPr="004452C1">
        <w:rPr>
          <w:color w:val="000000" w:themeColor="text1"/>
          <w:lang w:val="fr-FR" w:eastAsia="ar-SA"/>
        </w:rPr>
        <w:t xml:space="preserve">9.3 - Furnizorul se obligă să furnizeze produsele în termenele convenite la pct </w:t>
      </w:r>
      <w:r w:rsidRPr="004452C1">
        <w:rPr>
          <w:color w:val="000000" w:themeColor="text1"/>
          <w:spacing w:val="-20"/>
          <w:lang w:val="fr-FR" w:eastAsia="ar-SA"/>
        </w:rPr>
        <w:t>15.1.</w:t>
      </w:r>
      <w:r w:rsidRPr="004452C1">
        <w:rPr>
          <w:color w:val="000000" w:themeColor="text1"/>
          <w:lang w:val="it-IT" w:eastAsia="ar-SA"/>
        </w:rPr>
        <w:t xml:space="preserve">  Produsele vor fi transportate, asigurate și livrate, la sediile si/sau punctele de lucru ale achizitorului autorizate conform legii, pe cheltuiala furnizorului.</w:t>
      </w:r>
    </w:p>
    <w:p w:rsidR="00BF123F" w:rsidRPr="004452C1" w:rsidRDefault="00BF123F" w:rsidP="00BF123F">
      <w:pPr>
        <w:widowControl w:val="0"/>
        <w:suppressAutoHyphens/>
        <w:autoSpaceDE w:val="0"/>
        <w:autoSpaceDN w:val="0"/>
        <w:adjustRightInd w:val="0"/>
        <w:jc w:val="both"/>
        <w:rPr>
          <w:color w:val="000000" w:themeColor="text1"/>
          <w:lang w:val="fr-FR" w:eastAsia="ar-SA"/>
        </w:rPr>
      </w:pPr>
      <w:r w:rsidRPr="004452C1">
        <w:rPr>
          <w:color w:val="000000" w:themeColor="text1"/>
          <w:lang w:val="fr-FR" w:eastAsia="ar-SA"/>
        </w:rPr>
        <w:t>9.4 - Furnizorul se obligă să menţină preţul produselor pe toată perioada de derulare a contractului (29.74 Lei/kg) .</w:t>
      </w:r>
    </w:p>
    <w:p w:rsidR="00BF123F" w:rsidRPr="004452C1" w:rsidRDefault="00BF123F" w:rsidP="00BF123F">
      <w:pPr>
        <w:rPr>
          <w:color w:val="000000" w:themeColor="text1"/>
        </w:rPr>
      </w:pPr>
      <w:r w:rsidRPr="004452C1">
        <w:rPr>
          <w:rFonts w:eastAsia="Calibri"/>
          <w:color w:val="000000" w:themeColor="text1"/>
        </w:rPr>
        <w:t xml:space="preserve">9.5   </w:t>
      </w:r>
      <w:r w:rsidRPr="004452C1">
        <w:rPr>
          <w:color w:val="000000" w:themeColor="text1"/>
        </w:rPr>
        <w:t xml:space="preserve"> Responsabilitatea juridică asupra produsului ( pentru vicii ascunse) revine FURNIZORULUI. </w:t>
      </w:r>
      <w:r w:rsidRPr="004452C1">
        <w:rPr>
          <w:color w:val="000000" w:themeColor="text1"/>
          <w:lang w:val="fr-FR" w:eastAsia="ar-SA"/>
        </w:rPr>
        <w:t>9.6 - Furnizorul se obligă să despăgubească achizitorul împotriva oricăror:</w:t>
      </w:r>
    </w:p>
    <w:p w:rsidR="00BF123F" w:rsidRPr="004452C1" w:rsidRDefault="00BF123F" w:rsidP="00BF123F">
      <w:pPr>
        <w:widowControl w:val="0"/>
        <w:suppressAutoHyphens/>
        <w:autoSpaceDE w:val="0"/>
        <w:autoSpaceDN w:val="0"/>
        <w:adjustRightInd w:val="0"/>
        <w:jc w:val="both"/>
        <w:rPr>
          <w:color w:val="000000" w:themeColor="text1"/>
          <w:lang w:val="fr-FR" w:eastAsia="ar-SA"/>
        </w:rPr>
      </w:pPr>
      <w:r w:rsidRPr="004452C1">
        <w:rPr>
          <w:color w:val="000000" w:themeColor="text1"/>
          <w:lang w:val="fr-FR" w:eastAsia="ar-SA"/>
        </w:rPr>
        <w:t xml:space="preserve">    a) reclamaţii şi acţiuni în justiţie, ce rezultă din încălcarea unor drepturi de proprietate intelectuală, legate de echipamentele, materialele, instalaţiile sau utilajele folosite pentru sau în legătură cu produsele achiziţionate şi orice alte prejudicii produse ca urmare a neindeplinirii cuplabile a contractului.</w:t>
      </w:r>
    </w:p>
    <w:p w:rsidR="00BF123F" w:rsidRPr="004452C1" w:rsidRDefault="00BF123F" w:rsidP="00BF123F">
      <w:pPr>
        <w:widowControl w:val="0"/>
        <w:suppressAutoHyphens/>
        <w:autoSpaceDE w:val="0"/>
        <w:autoSpaceDN w:val="0"/>
        <w:adjustRightInd w:val="0"/>
        <w:jc w:val="both"/>
        <w:rPr>
          <w:color w:val="000000" w:themeColor="text1"/>
          <w:lang w:val="fr-FR" w:eastAsia="ar-SA"/>
        </w:rPr>
      </w:pPr>
      <w:r w:rsidRPr="004452C1">
        <w:rPr>
          <w:color w:val="000000" w:themeColor="text1"/>
          <w:lang w:val="fr-FR" w:eastAsia="ar-SA"/>
        </w:rPr>
        <w:t xml:space="preserve">     b) daune-interese, costuri, taxe şi cheltuieli de orice natură, aferente, cu excepţia situaţiei în care o astfel de încălcare rezultă din respectarea caietului de sarcini întocmit de către achizitor.</w:t>
      </w:r>
    </w:p>
    <w:p w:rsidR="00BF123F" w:rsidRPr="004452C1" w:rsidRDefault="00BF123F" w:rsidP="00BF123F">
      <w:pPr>
        <w:widowControl w:val="0"/>
        <w:suppressAutoHyphens/>
        <w:autoSpaceDE w:val="0"/>
        <w:autoSpaceDN w:val="0"/>
        <w:adjustRightInd w:val="0"/>
        <w:jc w:val="both"/>
        <w:rPr>
          <w:color w:val="000000" w:themeColor="text1"/>
          <w:lang w:val="fr-FR" w:eastAsia="ar-SA"/>
        </w:rPr>
      </w:pPr>
      <w:r w:rsidRPr="004452C1">
        <w:rPr>
          <w:color w:val="000000" w:themeColor="text1"/>
          <w:lang w:val="fr-FR" w:eastAsia="ar-SA"/>
        </w:rPr>
        <w:lastRenderedPageBreak/>
        <w:t>9.6 – Furnizorul se obligă să nu cesioneze obligațiile contractuale pe durata de valabilitate a contractului.</w:t>
      </w:r>
    </w:p>
    <w:p w:rsidR="00BF123F" w:rsidRPr="004452C1" w:rsidRDefault="00BF123F" w:rsidP="00BF123F">
      <w:pPr>
        <w:widowControl w:val="0"/>
        <w:suppressAutoHyphens/>
        <w:autoSpaceDE w:val="0"/>
        <w:autoSpaceDN w:val="0"/>
        <w:adjustRightInd w:val="0"/>
        <w:jc w:val="both"/>
        <w:rPr>
          <w:color w:val="000000" w:themeColor="text1"/>
          <w:lang w:val="fr-FR" w:eastAsia="ar-SA"/>
        </w:rPr>
      </w:pPr>
      <w:r w:rsidRPr="004452C1">
        <w:rPr>
          <w:color w:val="000000" w:themeColor="text1"/>
          <w:lang w:val="fr-FR" w:eastAsia="ar-SA"/>
        </w:rPr>
        <w:t>9.7  - Toate produsele trebuie să corespundă din punct de vedere calitativ şi cantitativ cu condiţiile impuse în caietul de sarcini, anexă la contract, în caz contrar ele vor fi returnate. În această situaţie, furnizorul are obligaţia să le înlocuiască fără plată suplimentară în maxim 5 zile lucrătoare de la data primirii notificării, în caz contrar se va considera că produsele au fost furnizate cu întârziere.</w:t>
      </w:r>
    </w:p>
    <w:p w:rsidR="00BF123F" w:rsidRPr="004452C1" w:rsidRDefault="00BF123F" w:rsidP="00BF123F">
      <w:pPr>
        <w:pStyle w:val="ListParagraph"/>
        <w:widowControl w:val="0"/>
        <w:numPr>
          <w:ilvl w:val="1"/>
          <w:numId w:val="11"/>
        </w:numPr>
        <w:suppressAutoHyphens/>
        <w:autoSpaceDE w:val="0"/>
        <w:autoSpaceDN w:val="0"/>
        <w:adjustRightInd w:val="0"/>
        <w:jc w:val="both"/>
        <w:rPr>
          <w:color w:val="000000" w:themeColor="text1"/>
          <w:lang w:eastAsia="ar-SA"/>
        </w:rPr>
      </w:pPr>
      <w:r w:rsidRPr="004452C1">
        <w:rPr>
          <w:color w:val="000000" w:themeColor="text1"/>
          <w:lang w:eastAsia="ar-SA"/>
        </w:rPr>
        <w:t xml:space="preserve">  - Produsele vor fi furnizate cu ambalajele nedeteriorate. Furnizorii vor specifica perioada de valabilitate a produsului. Fiecare produs va fi însoţit la livrare, de documente care să ateste conformitatea cu parametrii din oferta depusă.</w:t>
      </w:r>
      <w:r w:rsidRPr="004452C1">
        <w:rPr>
          <w:color w:val="000000" w:themeColor="text1"/>
        </w:rPr>
        <w:t xml:space="preserve"> Inlocuirea imediata a intregii cantitati ce au fost identificate ca necorespunzatoare in decursul aceleiasi zile.</w:t>
      </w:r>
    </w:p>
    <w:p w:rsidR="00BF123F" w:rsidRPr="004452C1" w:rsidRDefault="00BF123F" w:rsidP="00BF123F">
      <w:pPr>
        <w:widowControl w:val="0"/>
        <w:suppressAutoHyphens/>
        <w:autoSpaceDE w:val="0"/>
        <w:autoSpaceDN w:val="0"/>
        <w:adjustRightInd w:val="0"/>
        <w:jc w:val="both"/>
        <w:rPr>
          <w:color w:val="000000" w:themeColor="text1"/>
          <w:lang w:eastAsia="ar-SA"/>
        </w:rPr>
      </w:pPr>
      <w:r w:rsidRPr="004452C1">
        <w:rPr>
          <w:color w:val="000000" w:themeColor="text1"/>
          <w:lang w:eastAsia="ar-SA"/>
        </w:rPr>
        <w:t>9.9   - Furnizorul îşi asumă întreaga responsabilitate privind calitatea produsului livrat şi va respecta toate cerinţele minime obligatorii la livrare şi transport prevăzute în caietul de sarcini si prezentul contract.</w:t>
      </w:r>
    </w:p>
    <w:p w:rsidR="00BF123F" w:rsidRPr="004452C1" w:rsidRDefault="00BF123F" w:rsidP="00BF123F">
      <w:pPr>
        <w:widowControl w:val="0"/>
        <w:suppressAutoHyphens/>
        <w:autoSpaceDE w:val="0"/>
        <w:autoSpaceDN w:val="0"/>
        <w:adjustRightInd w:val="0"/>
        <w:jc w:val="both"/>
        <w:rPr>
          <w:color w:val="000000" w:themeColor="text1"/>
          <w:lang w:eastAsia="ar-SA"/>
        </w:rPr>
      </w:pPr>
      <w:r w:rsidRPr="004452C1">
        <w:rPr>
          <w:color w:val="000000" w:themeColor="text1"/>
          <w:lang w:eastAsia="ar-SA"/>
        </w:rPr>
        <w:t>9.10- Furnizorul va respecta toate prevederile legale în vigoare la nivel naţional, care conţin reglementări referitoare la protecţia muncii, prevenirea incendiilor şi protecţia mediului, specifice activităţilor din domeniu, prin luarea tuturor măsurilor ce se impun în vederea îndeplinirii obiectului contractului, precum şi pentru protecţia personalului.</w:t>
      </w:r>
    </w:p>
    <w:p w:rsidR="00BF123F" w:rsidRPr="004452C1" w:rsidRDefault="00BF123F" w:rsidP="00BF123F">
      <w:pPr>
        <w:pStyle w:val="ListParagraph"/>
        <w:widowControl w:val="0"/>
        <w:numPr>
          <w:ilvl w:val="1"/>
          <w:numId w:val="12"/>
        </w:numPr>
        <w:suppressAutoHyphens/>
        <w:autoSpaceDE w:val="0"/>
        <w:autoSpaceDN w:val="0"/>
        <w:adjustRightInd w:val="0"/>
        <w:jc w:val="both"/>
        <w:rPr>
          <w:color w:val="000000" w:themeColor="text1"/>
          <w:lang w:eastAsia="ar-SA"/>
        </w:rPr>
      </w:pPr>
      <w:r w:rsidRPr="004452C1">
        <w:rPr>
          <w:color w:val="000000" w:themeColor="text1"/>
          <w:lang w:eastAsia="ar-SA"/>
        </w:rPr>
        <w:t xml:space="preserve">  - Furnizorul este răspunzător de exactitatea şi legalitatea datelor înscrise în facturi.</w:t>
      </w:r>
    </w:p>
    <w:p w:rsidR="00BF123F" w:rsidRPr="004452C1" w:rsidRDefault="00BF123F" w:rsidP="00BF123F">
      <w:pPr>
        <w:pStyle w:val="ListParagraph"/>
        <w:widowControl w:val="0"/>
        <w:numPr>
          <w:ilvl w:val="1"/>
          <w:numId w:val="12"/>
        </w:numPr>
        <w:suppressAutoHyphens/>
        <w:autoSpaceDE w:val="0"/>
        <w:autoSpaceDN w:val="0"/>
        <w:adjustRightInd w:val="0"/>
        <w:jc w:val="both"/>
        <w:rPr>
          <w:color w:val="000000" w:themeColor="text1"/>
          <w:lang w:eastAsia="ar-SA"/>
        </w:rPr>
      </w:pPr>
      <w:r w:rsidRPr="004452C1">
        <w:rPr>
          <w:color w:val="000000" w:themeColor="text1"/>
          <w:lang w:eastAsia="ar-SA"/>
        </w:rPr>
        <w:t>- Furnizorul se obligă să asigure măsurile organizatorice şi tehnologice corespunzătoare, pentru respectarea strictă a Caietului de sarcini,prezentului contract şi a tuturor prevederilor legale specifice activităţilor contractate.</w:t>
      </w:r>
    </w:p>
    <w:p w:rsidR="00BF123F" w:rsidRPr="004452C1" w:rsidRDefault="00BF123F" w:rsidP="00BF123F">
      <w:pPr>
        <w:widowControl w:val="0"/>
        <w:suppressAutoHyphens/>
        <w:autoSpaceDE w:val="0"/>
        <w:autoSpaceDN w:val="0"/>
        <w:adjustRightInd w:val="0"/>
        <w:jc w:val="both"/>
        <w:rPr>
          <w:b/>
          <w:bCs/>
          <w:color w:val="000000" w:themeColor="text1"/>
          <w:lang w:val="fr-FR" w:eastAsia="ar-SA"/>
        </w:rPr>
      </w:pPr>
      <w:r w:rsidRPr="004452C1">
        <w:rPr>
          <w:b/>
          <w:bCs/>
          <w:color w:val="000000" w:themeColor="text1"/>
          <w:lang w:val="fr-FR" w:eastAsia="ar-SA"/>
        </w:rPr>
        <w:t>10. Obligaţiile achizitorului</w:t>
      </w:r>
    </w:p>
    <w:p w:rsidR="00BF123F" w:rsidRPr="004452C1" w:rsidRDefault="00BF123F" w:rsidP="00BF123F">
      <w:pPr>
        <w:jc w:val="both"/>
        <w:rPr>
          <w:b/>
          <w:bCs/>
          <w:color w:val="000000" w:themeColor="text1"/>
          <w:lang w:eastAsia="ro-RO"/>
        </w:rPr>
      </w:pPr>
      <w:r w:rsidRPr="004452C1">
        <w:rPr>
          <w:color w:val="000000" w:themeColor="text1"/>
          <w:lang w:eastAsia="ro-RO"/>
        </w:rPr>
        <w:t>10.1 - Achizitorul se obligă să achiziţioneze si să receptioneze produsele furnizate, in termenul convenit, conform standardelor şi/sau performanţelor prezentate în propunerea tehnică, anexă la contract și în concordanță cu cerințele caietului de sarcini si prezentului contract.</w:t>
      </w:r>
    </w:p>
    <w:p w:rsidR="00BF123F" w:rsidRPr="004452C1" w:rsidRDefault="00BF123F" w:rsidP="00BF123F">
      <w:pPr>
        <w:jc w:val="both"/>
        <w:rPr>
          <w:noProof/>
          <w:color w:val="000000" w:themeColor="text1"/>
        </w:rPr>
      </w:pPr>
      <w:r w:rsidRPr="004452C1">
        <w:rPr>
          <w:noProof/>
          <w:color w:val="000000" w:themeColor="text1"/>
        </w:rPr>
        <w:t>10.2 - Achizitorul se obligă să plătească prețul produselor către furnizor in conformitate cu prevederile art. 6 din Legea nr. 72/2013 privind măsurile pentru combaterea întârzierii în executarea obligațiilor de plată a unor sume de bani rezultând din contracte încheiate între profesioniști și între aceștia și autorități contractante, respectiv în cel mult 60 de zile calendaristice calculate conform art. 6 alin. 1 și alin. 4 din Legea nr. 72/2013..</w:t>
      </w:r>
    </w:p>
    <w:p w:rsidR="00BF123F" w:rsidRPr="004452C1" w:rsidRDefault="00BF123F" w:rsidP="00BF123F">
      <w:pPr>
        <w:jc w:val="both"/>
        <w:rPr>
          <w:b/>
          <w:color w:val="000000" w:themeColor="text1"/>
          <w:lang w:eastAsia="ar-SA"/>
        </w:rPr>
      </w:pPr>
      <w:r w:rsidRPr="004452C1">
        <w:rPr>
          <w:noProof/>
          <w:color w:val="000000" w:themeColor="text1"/>
          <w:lang w:eastAsia="ro-RO"/>
        </w:rPr>
        <w:t xml:space="preserve"> </w:t>
      </w:r>
      <w:r w:rsidRPr="004452C1">
        <w:rPr>
          <w:b/>
          <w:color w:val="000000" w:themeColor="text1"/>
          <w:lang w:eastAsia="ar-SA"/>
        </w:rPr>
        <w:t>11. Sancţiuni pentru neîndeplinirea culpabilă a obligaţiilor</w:t>
      </w:r>
    </w:p>
    <w:p w:rsidR="00BF123F" w:rsidRPr="004452C1" w:rsidRDefault="00BF123F" w:rsidP="00BF123F">
      <w:pPr>
        <w:jc w:val="both"/>
        <w:rPr>
          <w:color w:val="000000" w:themeColor="text1"/>
        </w:rPr>
      </w:pPr>
      <w:r w:rsidRPr="004452C1">
        <w:rPr>
          <w:color w:val="000000" w:themeColor="text1"/>
          <w:lang w:eastAsia="ar-SA"/>
        </w:rPr>
        <w:t xml:space="preserve">11.1 - În cazul în care, din culpa sa, furnizorul nu își îndeplinește obligaţiile asumate, atunci achizitorul are dreptul de a retine plata dobânzii legale penalizatoare aplicată la valoarea obligatiei neexecutate, pentru fiecare zi de întârziere, </w:t>
      </w:r>
      <w:r w:rsidRPr="004452C1">
        <w:rPr>
          <w:color w:val="000000" w:themeColor="text1"/>
          <w:lang w:eastAsia="ro-RO"/>
        </w:rPr>
        <w:t xml:space="preserve">în conformitate cu </w:t>
      </w:r>
      <w:r w:rsidRPr="004452C1">
        <w:rPr>
          <w:color w:val="000000" w:themeColor="text1"/>
          <w:lang w:val="es-ES_tradnl" w:eastAsia="ro-RO"/>
        </w:rPr>
        <w:t>art. 3 alin (2</w:t>
      </w:r>
      <w:r w:rsidRPr="004452C1">
        <w:rPr>
          <w:color w:val="000000" w:themeColor="text1"/>
          <w:vertAlign w:val="superscript"/>
          <w:lang w:val="es-ES_tradnl" w:eastAsia="ro-RO"/>
        </w:rPr>
        <w:t>1</w:t>
      </w:r>
      <w:r w:rsidRPr="004452C1">
        <w:rPr>
          <w:color w:val="000000" w:themeColor="text1"/>
          <w:lang w:val="es-ES_tradnl" w:eastAsia="ro-RO"/>
        </w:rPr>
        <w:t>) din Ordonanța Guvernului nr. 13/2011 privind dobânda legală remuneratorie și penalizatoare pentru obligațiile bănești precum și pentru reglementarea unor măsuri financiar - fiscale în domeniul bancar, aprobată prin Legea nr. 43/2012 cu modificările și completările ulterioare.</w:t>
      </w:r>
      <w:r w:rsidRPr="004452C1">
        <w:rPr>
          <w:color w:val="000000" w:themeColor="text1"/>
        </w:rPr>
        <w:t xml:space="preserve"> </w:t>
      </w:r>
    </w:p>
    <w:p w:rsidR="00BF123F" w:rsidRPr="004452C1" w:rsidRDefault="00BF123F" w:rsidP="00BF123F">
      <w:pPr>
        <w:jc w:val="both"/>
        <w:rPr>
          <w:color w:val="000000" w:themeColor="text1"/>
        </w:rPr>
      </w:pPr>
      <w:r w:rsidRPr="004452C1">
        <w:rPr>
          <w:color w:val="000000" w:themeColor="text1"/>
          <w:lang w:eastAsia="ar-SA"/>
        </w:rPr>
        <w:t>11.2 - În cazul în care, din culpa sa, achizitorul nu îşi onorează</w:t>
      </w:r>
      <w:r w:rsidRPr="004452C1">
        <w:rPr>
          <w:color w:val="000000" w:themeColor="text1"/>
        </w:rPr>
        <w:t xml:space="preserve"> facturile în termenul stabilit, furnizorul are dreptul de a solicita plata dobânzii legale penalizatoare aplicată la valoarea plății neefectuate, pentru fiecare zi de întârziere, în conformitate cu art. 4 din Legea 72/2013 </w:t>
      </w:r>
      <w:r w:rsidRPr="004452C1">
        <w:rPr>
          <w:noProof/>
          <w:color w:val="000000" w:themeColor="text1"/>
          <w:lang w:eastAsia="ro-RO"/>
        </w:rPr>
        <w:t>privind măsurile pentru combaterea întârzierii în executarea obligațiilor de plată a unor sume de bani rezultând din contracte încheiate între profesioniști și între aceștia și autorități contractante.</w:t>
      </w:r>
      <w:r w:rsidRPr="004452C1">
        <w:rPr>
          <w:color w:val="000000" w:themeColor="text1"/>
        </w:rPr>
        <w:t xml:space="preserve"> </w:t>
      </w:r>
    </w:p>
    <w:p w:rsidR="00BF123F" w:rsidRPr="004452C1" w:rsidRDefault="00BF123F" w:rsidP="00BF123F">
      <w:pPr>
        <w:jc w:val="both"/>
        <w:rPr>
          <w:color w:val="000000" w:themeColor="text1"/>
          <w:lang w:eastAsia="ar-SA"/>
        </w:rPr>
      </w:pPr>
      <w:r w:rsidRPr="004452C1">
        <w:rPr>
          <w:color w:val="000000" w:themeColor="text1"/>
          <w:lang w:eastAsia="ar-SA"/>
        </w:rPr>
        <w:t>11.3 - Achizitorul îşi rezervă dreptul de a renunţa la contract, printr-o notificare scrisă adresată furnizorului, fără nicio compensaţie, dacă acesta din urmă intră în insolvență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BF123F" w:rsidRPr="004452C1" w:rsidRDefault="00BF123F" w:rsidP="00BF123F">
      <w:pPr>
        <w:widowControl w:val="0"/>
        <w:suppressAutoHyphens/>
        <w:autoSpaceDE w:val="0"/>
        <w:autoSpaceDN w:val="0"/>
        <w:adjustRightInd w:val="0"/>
        <w:jc w:val="both"/>
        <w:rPr>
          <w:b/>
          <w:bCs/>
          <w:color w:val="000000" w:themeColor="text1"/>
          <w:lang w:val="fr-FR" w:eastAsia="ar-SA"/>
        </w:rPr>
      </w:pPr>
      <w:r w:rsidRPr="004452C1">
        <w:rPr>
          <w:b/>
          <w:bCs/>
          <w:color w:val="000000" w:themeColor="text1"/>
          <w:lang w:val="fr-FR" w:eastAsia="ar-SA"/>
        </w:rPr>
        <w:t>12. Garanţia de bună execuţie a contractului</w:t>
      </w:r>
      <w:r w:rsidR="00867100" w:rsidRPr="004452C1">
        <w:rPr>
          <w:b/>
          <w:bCs/>
          <w:color w:val="000000" w:themeColor="text1"/>
          <w:lang w:val="fr-FR" w:eastAsia="ar-SA"/>
        </w:rPr>
        <w:t xml:space="preserve"> (NU ESTE CAZUL)</w:t>
      </w:r>
    </w:p>
    <w:p w:rsidR="00BF123F" w:rsidRPr="004452C1" w:rsidRDefault="00BF123F" w:rsidP="00BF123F">
      <w:pPr>
        <w:widowControl w:val="0"/>
        <w:suppressAutoHyphens/>
        <w:autoSpaceDE w:val="0"/>
        <w:autoSpaceDN w:val="0"/>
        <w:adjustRightInd w:val="0"/>
        <w:jc w:val="both"/>
        <w:rPr>
          <w:color w:val="000000" w:themeColor="text1"/>
          <w:lang w:val="fr-FR" w:eastAsia="ar-SA"/>
        </w:rPr>
      </w:pPr>
      <w:r w:rsidRPr="004452C1">
        <w:rPr>
          <w:color w:val="000000" w:themeColor="text1"/>
          <w:lang w:val="fr-FR" w:eastAsia="ar-SA"/>
        </w:rPr>
        <w:t xml:space="preserve">12.1 - Furnizorul se obligă să constituie garanţia de bună execuţie, in termen de 5 zile lucratoare de la data semnarii contractului subsecvent, în cuantum de </w:t>
      </w:r>
      <w:r w:rsidR="00867100" w:rsidRPr="004452C1">
        <w:rPr>
          <w:color w:val="000000" w:themeColor="text1"/>
          <w:lang w:val="fr-FR" w:eastAsia="ar-SA"/>
        </w:rPr>
        <w:t>………</w:t>
      </w:r>
      <w:r w:rsidRPr="004452C1">
        <w:rPr>
          <w:b/>
          <w:color w:val="000000" w:themeColor="text1"/>
          <w:lang w:val="fr-FR" w:eastAsia="ar-SA"/>
        </w:rPr>
        <w:t xml:space="preserve"> lei, reprezentand 7% </w:t>
      </w:r>
      <w:r w:rsidRPr="004452C1">
        <w:rPr>
          <w:color w:val="000000" w:themeColor="text1"/>
          <w:lang w:val="fr-FR" w:eastAsia="ar-SA"/>
        </w:rPr>
        <w:t>din valoarea fără TVA a contractului. Garanția de bună execuție se constituie conform prevederilor art. 40 alin. (1) din HG 395/2016: un instrument de garantare emis în condiţiile legii de o societate bancară sau de o societate de asigurări, care devine anexă la contract, prevederile art. 36 alin. (3)-(5) aplicându-se corespunzător din HG nr. 395/2016 și va fi valabilă până la 31.12.2022 care devine anexa la contract.</w:t>
      </w:r>
    </w:p>
    <w:p w:rsidR="00BF123F" w:rsidRPr="004452C1" w:rsidRDefault="00BF123F" w:rsidP="00BF123F">
      <w:pPr>
        <w:widowControl w:val="0"/>
        <w:suppressAutoHyphens/>
        <w:autoSpaceDE w:val="0"/>
        <w:autoSpaceDN w:val="0"/>
        <w:adjustRightInd w:val="0"/>
        <w:jc w:val="both"/>
        <w:rPr>
          <w:color w:val="000000" w:themeColor="text1"/>
          <w:lang w:val="fr-FR" w:eastAsia="ar-SA"/>
        </w:rPr>
      </w:pPr>
      <w:r w:rsidRPr="004452C1">
        <w:rPr>
          <w:color w:val="000000" w:themeColor="text1"/>
          <w:lang w:val="fr-FR" w:eastAsia="ar-SA"/>
        </w:rPr>
        <w:t xml:space="preserve">12.2 - Achizitorul are dreptul de a emite pretenţii asupra garanţiei de bună execuţie, oricand pe </w:t>
      </w:r>
      <w:r w:rsidRPr="004452C1">
        <w:rPr>
          <w:color w:val="000000" w:themeColor="text1"/>
          <w:lang w:val="fr-FR" w:eastAsia="ar-SA"/>
        </w:rPr>
        <w:lastRenderedPageBreak/>
        <w:t>parcursul derularii contractului în limita prejudiciului creat, dacă furnizorul nu îşi îndeplineşte obligaţiile asumate prin prezentul contract. Anterior emiterii unei pretenţii asupra garanţiei de bună execuţie, achizitorul are obligaţia de a notifica acest lucru furnizorului, precizând totodată obligaţiile care nu au fost respectate și modul de calcul al prejudiciului. În situația executării garanției de bună execuție, parțial sau total, furnizorul are obligația de a reîntregi garanția în cauză, raportat la restul contractului rămas de executat, conform Art.41 din HG 395/2016.</w:t>
      </w:r>
    </w:p>
    <w:p w:rsidR="00BF123F" w:rsidRPr="004452C1" w:rsidRDefault="00BF123F" w:rsidP="00BF123F">
      <w:pPr>
        <w:widowControl w:val="0"/>
        <w:suppressAutoHyphens/>
        <w:autoSpaceDE w:val="0"/>
        <w:autoSpaceDN w:val="0"/>
        <w:adjustRightInd w:val="0"/>
        <w:jc w:val="both"/>
        <w:rPr>
          <w:color w:val="000000" w:themeColor="text1"/>
          <w:lang w:val="fr-FR" w:eastAsia="ar-SA"/>
        </w:rPr>
      </w:pPr>
      <w:r w:rsidRPr="004452C1">
        <w:rPr>
          <w:color w:val="000000" w:themeColor="text1"/>
          <w:lang w:val="fr-FR" w:eastAsia="ar-SA"/>
        </w:rPr>
        <w:t xml:space="preserve">12.3 - Achizitorul se obligă să restituie garanţia de bună execuţie de </w:t>
      </w:r>
      <w:r w:rsidR="00867100" w:rsidRPr="004452C1">
        <w:rPr>
          <w:color w:val="000000" w:themeColor="text1"/>
          <w:lang w:val="fr-FR" w:eastAsia="ar-SA"/>
        </w:rPr>
        <w:t>………</w:t>
      </w:r>
      <w:r w:rsidRPr="004452C1">
        <w:rPr>
          <w:color w:val="000000" w:themeColor="text1"/>
          <w:lang w:val="fr-FR" w:eastAsia="ar-SA"/>
        </w:rPr>
        <w:t>, în cel mult de 14 zile de la îndeplinirea tuturor obligaţiilor asumate prin prezentul contract daca nu e ridicata nici o pretentie, pana la acea data, asupra ei.</w:t>
      </w:r>
    </w:p>
    <w:p w:rsidR="00BF123F" w:rsidRPr="004452C1" w:rsidRDefault="00BF123F" w:rsidP="00BF123F">
      <w:pPr>
        <w:widowControl w:val="0"/>
        <w:suppressAutoHyphens/>
        <w:autoSpaceDE w:val="0"/>
        <w:autoSpaceDN w:val="0"/>
        <w:adjustRightInd w:val="0"/>
        <w:jc w:val="both"/>
        <w:rPr>
          <w:b/>
          <w:bCs/>
          <w:color w:val="000000" w:themeColor="text1"/>
          <w:lang w:val="fr-FR" w:eastAsia="ar-SA"/>
        </w:rPr>
      </w:pPr>
      <w:r w:rsidRPr="004452C1">
        <w:rPr>
          <w:b/>
          <w:bCs/>
          <w:color w:val="000000" w:themeColor="text1"/>
          <w:lang w:val="fr-FR" w:eastAsia="ar-SA"/>
        </w:rPr>
        <w:t>13. Recepţia produselor</w:t>
      </w:r>
    </w:p>
    <w:p w:rsidR="00BF123F" w:rsidRPr="004452C1" w:rsidRDefault="00BF123F" w:rsidP="00BF123F">
      <w:pPr>
        <w:jc w:val="both"/>
        <w:rPr>
          <w:color w:val="000000" w:themeColor="text1"/>
          <w:lang w:eastAsia="ar-SA"/>
        </w:rPr>
      </w:pPr>
      <w:r w:rsidRPr="004452C1">
        <w:rPr>
          <w:color w:val="000000" w:themeColor="text1"/>
          <w:lang w:eastAsia="ar-SA"/>
        </w:rPr>
        <w:t>13.1 - Achizitorul sau reprezentantul său are obligația de a efectua recepția produselor achiziționate și are dreptul de a inspecta produsele pentru a verifica conformitatea lor cu documentele prevăzute la pct. 8.1.</w:t>
      </w:r>
    </w:p>
    <w:p w:rsidR="00BF123F" w:rsidRPr="004452C1" w:rsidRDefault="00BF123F" w:rsidP="00BF123F">
      <w:pPr>
        <w:jc w:val="both"/>
        <w:rPr>
          <w:color w:val="000000" w:themeColor="text1"/>
          <w:lang w:eastAsia="ar-SA"/>
        </w:rPr>
      </w:pPr>
      <w:r w:rsidRPr="004452C1">
        <w:rPr>
          <w:color w:val="000000" w:themeColor="text1"/>
          <w:lang w:eastAsia="ar-SA"/>
        </w:rPr>
        <w:t>13.2 - Achizitorul are obligaţia de a notifica, în scris, furnizorului identitatea reprezentanţilor săi împuterniciţi pentru efectuarea recepţiei produselor.</w:t>
      </w:r>
    </w:p>
    <w:p w:rsidR="00BF123F" w:rsidRPr="004452C1" w:rsidRDefault="00BF123F" w:rsidP="00BF123F">
      <w:pPr>
        <w:jc w:val="both"/>
        <w:rPr>
          <w:color w:val="000000" w:themeColor="text1"/>
          <w:lang w:val="it-IT" w:eastAsia="ar-SA"/>
        </w:rPr>
      </w:pPr>
      <w:r w:rsidRPr="004452C1">
        <w:rPr>
          <w:color w:val="000000" w:themeColor="text1"/>
          <w:lang w:val="it-IT" w:eastAsia="ar-SA"/>
        </w:rPr>
        <w:t xml:space="preserve">13.3 – Recepţia produselor se va face de catre comisia de receptie la punctele de distributie conform anexelor la contract si caietului de sarcini. </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13.4 - Dacă vreunul din produsele recepționate nu corespunde specificaţiilor, achizitorul are dreptul să îl respingă, iar furnizorul are obligaţia de a înlocui produsele neconforme, cu altele conforme, aflate în termen de valabilitate, in maxim 5 zile lucratoare de la data respingerii. Produsele care, în timpul perioadei de valabilitate, le înlocuiesc pe cele neconforme beneficiază de o nouă perioadă de valabilitate care curge de la data livrării acestora.</w:t>
      </w:r>
    </w:p>
    <w:p w:rsidR="00BF123F" w:rsidRPr="004452C1" w:rsidRDefault="00BF123F" w:rsidP="00BF123F">
      <w:pPr>
        <w:jc w:val="both"/>
        <w:rPr>
          <w:color w:val="000000" w:themeColor="text1"/>
          <w:lang w:val="it-IT" w:eastAsia="ar-SA"/>
        </w:rPr>
      </w:pPr>
      <w:r w:rsidRPr="004452C1">
        <w:rPr>
          <w:color w:val="000000" w:themeColor="text1"/>
          <w:lang w:val="it-IT" w:eastAsia="ar-SA"/>
        </w:rPr>
        <w:t>13.5 - Prevederile clauzelor 13.1 - 13.4 nu îl vor absolvi pe furnizor de obligaţia asumării garanţiilor sau altor obligaţii prevăzute în contract.</w:t>
      </w:r>
    </w:p>
    <w:p w:rsidR="00BF123F" w:rsidRPr="004452C1" w:rsidRDefault="00BF123F" w:rsidP="00BF123F">
      <w:pPr>
        <w:widowControl w:val="0"/>
        <w:suppressAutoHyphens/>
        <w:autoSpaceDE w:val="0"/>
        <w:autoSpaceDN w:val="0"/>
        <w:adjustRightInd w:val="0"/>
        <w:jc w:val="both"/>
        <w:rPr>
          <w:b/>
          <w:bCs/>
          <w:color w:val="000000" w:themeColor="text1"/>
          <w:lang w:val="it-IT" w:eastAsia="ar-SA"/>
        </w:rPr>
      </w:pPr>
      <w:r w:rsidRPr="004452C1">
        <w:rPr>
          <w:b/>
          <w:bCs/>
          <w:color w:val="000000" w:themeColor="text1"/>
          <w:lang w:val="it-IT" w:eastAsia="ar-SA"/>
        </w:rPr>
        <w:t>14. Ambalare şi marcare</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14.1 - (1) 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 xml:space="preserve">           (2) În cazul ambalării greutăţilor şi volumelor în cutii, furnizorul va lua în considerare, unde este cazul, distanţa mare până la destinaţia finală a produselor şi absenţa facilităţilor de manipulare grea în toate punctele de tranzit.</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14.2 - Toate materialele de ambalare a produselor, precum şi toate materialele necesare protecţiei coletelor (paleţi de lemn, foi de protecţie etc.) rămân în proprietatea achizitorului.</w:t>
      </w:r>
    </w:p>
    <w:p w:rsidR="00BF123F" w:rsidRPr="004452C1" w:rsidRDefault="00BF123F" w:rsidP="00BF123F">
      <w:pPr>
        <w:widowControl w:val="0"/>
        <w:suppressAutoHyphens/>
        <w:autoSpaceDE w:val="0"/>
        <w:autoSpaceDN w:val="0"/>
        <w:adjustRightInd w:val="0"/>
        <w:jc w:val="both"/>
        <w:rPr>
          <w:b/>
          <w:bCs/>
          <w:color w:val="000000" w:themeColor="text1"/>
          <w:lang w:val="it-IT" w:eastAsia="ar-SA"/>
        </w:rPr>
      </w:pPr>
      <w:r w:rsidRPr="004452C1">
        <w:rPr>
          <w:b/>
          <w:bCs/>
          <w:color w:val="000000" w:themeColor="text1"/>
          <w:lang w:val="it-IT" w:eastAsia="ar-SA"/>
        </w:rPr>
        <w:t>15. Livrarea şi documentele care însoţesc produsele</w:t>
      </w:r>
    </w:p>
    <w:p w:rsidR="00BF123F" w:rsidRPr="004452C1" w:rsidRDefault="00BF123F" w:rsidP="00BF123F">
      <w:pPr>
        <w:jc w:val="both"/>
        <w:rPr>
          <w:color w:val="000000" w:themeColor="text1"/>
          <w:lang w:eastAsia="ar-SA"/>
        </w:rPr>
      </w:pPr>
      <w:r w:rsidRPr="004452C1">
        <w:rPr>
          <w:color w:val="000000" w:themeColor="text1"/>
          <w:lang w:eastAsia="ar-SA"/>
        </w:rPr>
        <w:t>15.1 - Furnizorul are obligaţia de a livra o cantitate de 1079.4 kg, lapte praf ( milupa milumil 1 si milupa milumil 2 ),  conform graficului de livrare .</w:t>
      </w:r>
    </w:p>
    <w:p w:rsidR="00BF123F" w:rsidRPr="004452C1" w:rsidRDefault="00BF123F" w:rsidP="00BF123F">
      <w:pPr>
        <w:jc w:val="both"/>
        <w:rPr>
          <w:color w:val="000000" w:themeColor="text1"/>
          <w:lang w:eastAsia="ar-SA"/>
        </w:rPr>
      </w:pPr>
      <w:r w:rsidRPr="004452C1">
        <w:rPr>
          <w:color w:val="000000" w:themeColor="text1"/>
          <w:lang w:val="fr-FR" w:eastAsia="ar-SA"/>
        </w:rPr>
        <w:t>15.2 – Furnizorul are obligatia să respecte condițiile de livrare și transport prevăzute în caietul de sarcini. Certificarea de către achizitor a faptului că produsele au fost livrate parțial sau total se face prin semnarea de către reprezentantul autorizat al acestuia a procesului verbal de recepție elaborat la recepția produselor în baza documentelor prevăzute la pct. 8.1 din prezentul contract.</w:t>
      </w:r>
    </w:p>
    <w:p w:rsidR="00BF123F" w:rsidRPr="004452C1" w:rsidRDefault="00BF123F" w:rsidP="00BF123F">
      <w:pPr>
        <w:jc w:val="both"/>
        <w:rPr>
          <w:color w:val="000000" w:themeColor="text1"/>
          <w:lang w:val="fr-FR" w:eastAsia="ar-SA"/>
        </w:rPr>
      </w:pPr>
      <w:r w:rsidRPr="004452C1">
        <w:rPr>
          <w:color w:val="000000" w:themeColor="text1"/>
          <w:lang w:val="fr-FR" w:eastAsia="ar-SA"/>
        </w:rPr>
        <w:t>15.3 - Livrarea produselor se consideră încheiată în momentul în care sunt îndeplinite prevederile clauzelor de recepţie a produselor.</w:t>
      </w:r>
    </w:p>
    <w:p w:rsidR="00BF123F" w:rsidRPr="004452C1" w:rsidRDefault="00BF123F" w:rsidP="00BF123F">
      <w:pPr>
        <w:widowControl w:val="0"/>
        <w:suppressAutoHyphens/>
        <w:autoSpaceDE w:val="0"/>
        <w:autoSpaceDN w:val="0"/>
        <w:adjustRightInd w:val="0"/>
        <w:jc w:val="both"/>
        <w:rPr>
          <w:b/>
          <w:bCs/>
          <w:color w:val="000000" w:themeColor="text1"/>
          <w:lang w:val="it-IT" w:eastAsia="ar-SA"/>
        </w:rPr>
      </w:pPr>
      <w:r w:rsidRPr="004452C1">
        <w:rPr>
          <w:b/>
          <w:bCs/>
          <w:color w:val="000000" w:themeColor="text1"/>
          <w:lang w:val="it-IT" w:eastAsia="ar-SA"/>
        </w:rPr>
        <w:t>16. Perioada de valabilitate acordată produselor</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 xml:space="preserve">16.1- Furnizorul are obligaţia de a garanta că produsele furnizate prin contract sunt în conformitate cu specificațiile tehnice și propunerea sa tehnică, anexă la contract. </w:t>
      </w:r>
    </w:p>
    <w:p w:rsidR="00BF123F" w:rsidRPr="004452C1" w:rsidRDefault="00BF123F" w:rsidP="00BF123F">
      <w:pPr>
        <w:widowControl w:val="0"/>
        <w:suppressAutoHyphens/>
        <w:autoSpaceDE w:val="0"/>
        <w:autoSpaceDN w:val="0"/>
        <w:adjustRightInd w:val="0"/>
        <w:jc w:val="both"/>
        <w:rPr>
          <w:bCs/>
          <w:color w:val="000000" w:themeColor="text1"/>
          <w:lang w:val="it-IT" w:eastAsia="ar-SA"/>
        </w:rPr>
      </w:pPr>
      <w:r w:rsidRPr="004452C1">
        <w:rPr>
          <w:bCs/>
          <w:color w:val="000000" w:themeColor="text1"/>
          <w:lang w:val="it-IT" w:eastAsia="ar-SA"/>
        </w:rPr>
        <w:t>16.2 - Achizitorul are dreptul de a notifica imediat furnizorului, în scris, orice plângere sau reclamaţie ce apare în conformitate cu această garanţie.</w:t>
      </w:r>
    </w:p>
    <w:p w:rsidR="00BF123F" w:rsidRPr="004452C1" w:rsidRDefault="00BF123F" w:rsidP="00BF123F">
      <w:pPr>
        <w:widowControl w:val="0"/>
        <w:suppressAutoHyphens/>
        <w:autoSpaceDE w:val="0"/>
        <w:autoSpaceDN w:val="0"/>
        <w:adjustRightInd w:val="0"/>
        <w:jc w:val="both"/>
        <w:rPr>
          <w:bCs/>
          <w:color w:val="000000" w:themeColor="text1"/>
          <w:lang w:val="it-IT" w:eastAsia="ar-SA"/>
        </w:rPr>
      </w:pPr>
      <w:r w:rsidRPr="004452C1">
        <w:rPr>
          <w:bCs/>
          <w:color w:val="000000" w:themeColor="text1"/>
          <w:lang w:val="it-IT" w:eastAsia="ar-SA"/>
        </w:rPr>
        <w:t>16.3 - La primirea unei astfel de notificări, furnizorul are obligaţia de a înlocui produsul fără costuri suplimentare pentru achizitor. Produsele care, în timpul perioadei de garanţie, le înlocuiesc pe cele neconforme beneficiază de o nouă perioadă de garanţie care curge de la data livrării acestora.</w:t>
      </w:r>
    </w:p>
    <w:p w:rsidR="00BF123F" w:rsidRPr="004452C1" w:rsidRDefault="00BF123F" w:rsidP="00BF123F">
      <w:pPr>
        <w:jc w:val="both"/>
        <w:rPr>
          <w:b/>
          <w:noProof/>
          <w:color w:val="000000" w:themeColor="text1"/>
          <w:lang w:val="es-ES"/>
        </w:rPr>
      </w:pPr>
      <w:r w:rsidRPr="004452C1">
        <w:rPr>
          <w:b/>
          <w:noProof/>
          <w:color w:val="000000" w:themeColor="text1"/>
          <w:lang w:val="es-ES"/>
        </w:rPr>
        <w:t>17. Forța majoră</w:t>
      </w:r>
    </w:p>
    <w:p w:rsidR="00BF123F" w:rsidRPr="004452C1" w:rsidRDefault="00BF123F" w:rsidP="00BF123F">
      <w:pPr>
        <w:jc w:val="both"/>
        <w:rPr>
          <w:noProof/>
          <w:color w:val="000000" w:themeColor="text1"/>
          <w:lang w:val="es-ES"/>
        </w:rPr>
      </w:pPr>
      <w:r w:rsidRPr="004452C1">
        <w:rPr>
          <w:noProof/>
          <w:color w:val="000000" w:themeColor="text1"/>
          <w:lang w:val="es-ES"/>
        </w:rPr>
        <w:t>17.1 - Forța majoră este constatată de o autoritate competentă.</w:t>
      </w:r>
    </w:p>
    <w:p w:rsidR="00BF123F" w:rsidRPr="004452C1" w:rsidRDefault="00BF123F" w:rsidP="00BF123F">
      <w:pPr>
        <w:jc w:val="both"/>
        <w:rPr>
          <w:noProof/>
          <w:color w:val="000000" w:themeColor="text1"/>
          <w:lang w:val="es-ES"/>
        </w:rPr>
      </w:pPr>
      <w:r w:rsidRPr="004452C1">
        <w:rPr>
          <w:noProof/>
          <w:color w:val="000000" w:themeColor="text1"/>
          <w:lang w:val="es-ES"/>
        </w:rPr>
        <w:t>17.2 - Forța majoră exonerează părțile contractante de îndeplinirea obligațiilor asumate prin prezentul contract, pe toată perioada în care aceasta acționează.</w:t>
      </w:r>
    </w:p>
    <w:p w:rsidR="00BF123F" w:rsidRPr="004452C1" w:rsidRDefault="00BF123F" w:rsidP="00BF123F">
      <w:pPr>
        <w:jc w:val="both"/>
        <w:rPr>
          <w:b/>
          <w:noProof/>
          <w:color w:val="000000" w:themeColor="text1"/>
          <w:lang w:val="es-ES"/>
        </w:rPr>
      </w:pPr>
      <w:r w:rsidRPr="004452C1">
        <w:rPr>
          <w:noProof/>
          <w:color w:val="000000" w:themeColor="text1"/>
          <w:lang w:val="es-ES"/>
        </w:rPr>
        <w:lastRenderedPageBreak/>
        <w:t>17.3 - Îndeplinirea contractului va fi suspendată în perioada de acțiune a forței majore, dar fără a prejudicia drepturile ce li se cuveneau părților până la apariția acesteia.</w:t>
      </w:r>
    </w:p>
    <w:p w:rsidR="00BF123F" w:rsidRPr="004452C1" w:rsidRDefault="00BF123F" w:rsidP="00BF123F">
      <w:pPr>
        <w:jc w:val="both"/>
        <w:rPr>
          <w:noProof/>
          <w:color w:val="000000" w:themeColor="text1"/>
          <w:lang w:val="es-ES"/>
        </w:rPr>
      </w:pPr>
      <w:r w:rsidRPr="004452C1">
        <w:rPr>
          <w:noProof/>
          <w:color w:val="000000" w:themeColor="text1"/>
          <w:lang w:val="es-ES"/>
        </w:rPr>
        <w:t>17.4 - Partea contractantă care invocă forța majoră are obligația de a notifica celeilalte părți, imediat și în mod complet, producerea acesteia și să ia orice măsuri care îi stau la dispoziție în vederea limitării consecințelor.</w:t>
      </w:r>
    </w:p>
    <w:p w:rsidR="00BF123F" w:rsidRPr="004452C1" w:rsidRDefault="00BF123F" w:rsidP="00BF123F">
      <w:pPr>
        <w:jc w:val="both"/>
        <w:rPr>
          <w:noProof/>
          <w:color w:val="000000" w:themeColor="text1"/>
          <w:lang w:val="es-ES"/>
        </w:rPr>
      </w:pPr>
      <w:r w:rsidRPr="004452C1">
        <w:rPr>
          <w:noProof/>
          <w:color w:val="000000" w:themeColor="text1"/>
          <w:lang w:val="es-ES"/>
        </w:rPr>
        <w:t>17.5</w:t>
      </w:r>
      <w:r w:rsidRPr="004452C1">
        <w:rPr>
          <w:b/>
          <w:noProof/>
          <w:color w:val="000000" w:themeColor="text1"/>
          <w:lang w:val="es-ES"/>
        </w:rPr>
        <w:t xml:space="preserve"> </w:t>
      </w:r>
      <w:r w:rsidRPr="004452C1">
        <w:rPr>
          <w:noProof/>
          <w:color w:val="000000" w:themeColor="text1"/>
          <w:lang w:val="es-ES"/>
        </w:rPr>
        <w:t>- Dacă forța majoră acționează sau se estimează că va acționa o perioadă mai mare de 30 zile, fiecare parte va avea dreptul să notifice celeilalte</w:t>
      </w:r>
      <w:r w:rsidRPr="004452C1">
        <w:rPr>
          <w:b/>
          <w:noProof/>
          <w:color w:val="000000" w:themeColor="text1"/>
          <w:lang w:val="es-ES"/>
        </w:rPr>
        <w:t xml:space="preserve"> </w:t>
      </w:r>
      <w:r w:rsidRPr="004452C1">
        <w:rPr>
          <w:noProof/>
          <w:color w:val="000000" w:themeColor="text1"/>
          <w:lang w:val="es-ES"/>
        </w:rPr>
        <w:t>părți încetarea de plin drept a prezentului contract, fără ca vreuna din părți să poată pretinde celeilalte daune-interese.</w:t>
      </w:r>
    </w:p>
    <w:p w:rsidR="00BF123F" w:rsidRPr="004452C1" w:rsidRDefault="00BF123F" w:rsidP="00BF123F">
      <w:pPr>
        <w:widowControl w:val="0"/>
        <w:suppressAutoHyphens/>
        <w:autoSpaceDE w:val="0"/>
        <w:autoSpaceDN w:val="0"/>
        <w:adjustRightInd w:val="0"/>
        <w:jc w:val="both"/>
        <w:rPr>
          <w:b/>
          <w:bCs/>
          <w:color w:val="000000" w:themeColor="text1"/>
          <w:lang w:val="it-IT" w:eastAsia="ar-SA"/>
        </w:rPr>
      </w:pPr>
      <w:r w:rsidRPr="004452C1">
        <w:rPr>
          <w:b/>
          <w:bCs/>
          <w:color w:val="000000" w:themeColor="text1"/>
          <w:lang w:val="it-IT" w:eastAsia="ar-SA"/>
        </w:rPr>
        <w:t>18. Încetarea contractului</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18.1 - Prezentul contract încetează in urmatoarele situatii:</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a)-  de drept prin ajungerea la termen.</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b) prin acordul de voință al părților;</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c) prin rezilierea de către o parte ca urmare a neîndeplinirii sau îndeplinirii în mod necorespunzător a obligațiilor asumate prin prezentul contract, de către cealaltă parte, în termen de 15 zile de la data primirii notificării prin care i s-a adus la cunoștință că nu și-a executat ori își execută în mod necorespunzător oricare din obligațiile care îi revin. Partea care notifică rezilierea contractului ca urmare a neîndeplinirii sau îndeplinirii în mod necorespunzător a obligațiilor asumate prin prezentul contract are dreptul de a pretinde daune-interese.</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Termenul de 15 zile este un termen de grație în cadrul căruia partea în culpă poate să își îndeplineasca obligațiile care au condus la transmiterea notificării de reziliere. Numai dacă aceste obligații nu sunt îndeplinite în acest termen, contractul se rezilieaza.</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d) la punerea in aplicare a pct.18.5 din prezentul contract,</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 xml:space="preserve">e) la neconstituirea garantiei de buna executie in termenul prevazut la pct. </w:t>
      </w:r>
      <w:r w:rsidRPr="004452C1">
        <w:rPr>
          <w:color w:val="000000" w:themeColor="text1"/>
          <w:lang w:val="fr-FR" w:eastAsia="ar-SA"/>
        </w:rPr>
        <w:t>12.1 din prezentul contract</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18.2. Partea care invocă o cauză de încetare a prevederilor prezentului contract o va notifica celeilalte părţi, cu cel puţin 15 zile înainte de data la care încetarea urmează să-şi producă efectele.</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18.3. Rezilierea prezentului contract nu va avea efect asupra obligaţiilor deja scădente între părţile contractante.</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18.4. Prevederile prezentului articol nu înlătură răspunderea părții care în mod culpabil a cauzat încetarea contractului.</w:t>
      </w:r>
    </w:p>
    <w:p w:rsidR="00BF123F" w:rsidRPr="004452C1" w:rsidRDefault="00BF123F" w:rsidP="00BF123F">
      <w:pPr>
        <w:widowControl w:val="0"/>
        <w:autoSpaceDE w:val="0"/>
        <w:autoSpaceDN w:val="0"/>
        <w:adjustRightInd w:val="0"/>
        <w:jc w:val="both"/>
        <w:rPr>
          <w:noProof/>
          <w:color w:val="000000" w:themeColor="text1"/>
          <w:lang w:eastAsia="ro-RO"/>
        </w:rPr>
      </w:pPr>
      <w:r w:rsidRPr="004452C1">
        <w:rPr>
          <w:noProof/>
          <w:color w:val="000000" w:themeColor="text1"/>
          <w:lang w:eastAsia="ro-RO"/>
        </w:rPr>
        <w:t>18.5. Încălcarea prevederilor pct. 9.1, 9.4, 9.6, dă dreptul achizitorului la aplicarea pactului comisoriu, reglementat de art. 1553 alin. 2 teza finală din Legea nr. 287/2009 privind Codul Civil, contractul desființându-se de plin drept, fără punere în întârziere, fără acțiune în justiție și fără nicio altă formalitate prealabilă.</w:t>
      </w:r>
    </w:p>
    <w:p w:rsidR="00BF123F" w:rsidRPr="004452C1" w:rsidRDefault="00BF123F" w:rsidP="00BF123F">
      <w:pPr>
        <w:widowControl w:val="0"/>
        <w:suppressAutoHyphens/>
        <w:autoSpaceDE w:val="0"/>
        <w:autoSpaceDN w:val="0"/>
        <w:adjustRightInd w:val="0"/>
        <w:jc w:val="both"/>
        <w:rPr>
          <w:b/>
          <w:color w:val="000000" w:themeColor="text1"/>
          <w:lang w:val="it-IT" w:eastAsia="ar-SA"/>
        </w:rPr>
      </w:pPr>
      <w:r w:rsidRPr="004452C1">
        <w:rPr>
          <w:b/>
          <w:color w:val="000000" w:themeColor="text1"/>
          <w:lang w:val="it-IT" w:eastAsia="ar-SA"/>
        </w:rPr>
        <w:t>19. Denunțarea unilaterală</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19.1 - Achizitorul îşi rezervă dreptul de a renunţa la contract, printr-o notificare scrisă adresată furnizorului, fără nici o compensaţie, dacă împotriva acestui din urmă este pronunțată o decizie a Curții Europene de Justiție, a CNSC sau a instanțelor de judecată sau în cazul în care furnizorul se regăsește în una din situațiile de excludere.</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 xml:space="preserve">19.2 - Achizitorul îşi rezervă dreptul de a renunţa la contract, printr-o notificare scrisă adresată furnizorului, fără nici o compensaţie, dacă furnizorul de regăsește într-una din situațiile de excludere prevăzute de Legea nr. 98/2016 privind achizițiile publice, cu modificările și completările ulterioare, cu condiţia ca această anulare să nu prejudicieze sau să afecteze dreptul la acţiune sau despăgubire pentru furnizor. </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19.3 - În cazurile prevăzute la pct. 20.1 și 20.2, furnizorul are dreptul de a pretinde numai plata corespunzătoare pentru partea din contract executata până la data denunţării unilaterale a contractului subsecvent de furnizare.</w:t>
      </w:r>
    </w:p>
    <w:p w:rsidR="00BF123F" w:rsidRPr="004452C1" w:rsidRDefault="00BF123F" w:rsidP="00BF123F">
      <w:pPr>
        <w:widowControl w:val="0"/>
        <w:suppressAutoHyphens/>
        <w:autoSpaceDE w:val="0"/>
        <w:autoSpaceDN w:val="0"/>
        <w:adjustRightInd w:val="0"/>
        <w:jc w:val="both"/>
        <w:rPr>
          <w:b/>
          <w:color w:val="000000" w:themeColor="text1"/>
          <w:lang w:val="it-IT" w:eastAsia="ar-SA"/>
        </w:rPr>
      </w:pPr>
      <w:r w:rsidRPr="004452C1">
        <w:rPr>
          <w:b/>
          <w:color w:val="000000" w:themeColor="text1"/>
          <w:lang w:val="it-IT" w:eastAsia="ar-SA"/>
        </w:rPr>
        <w:t>20. Modificarea Contractului</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 xml:space="preserve">20.1. Părţile contractante au dreptul, pe durata îndeplinirii contractului, de a conveni modificarea clauzelor contractului, prin act adiţional, cu excepția clauzei prevăzute la pct. 4 și pct. 5. </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20.2. Părțile au dreptul, pe durata perioadei de valabilitate a Contractului, de a conveni modificarea și/sau completarea clauzelor acestuia, fără organizarea unei noi proceduri de atribuire, cu acordul Părților, fără a afecta caracterul general al Contractului, în limitele dispozițiilor prevăzute de art. 221-222 din Legea nr. 98/2016, coroborate cu prevederile referitoare la modificări contractuale din HG nr. 395/2016 (art. 164 și 165).</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 xml:space="preserve">20.3. Modificările nesubstanțiale sunt singurele modificări ale Contractului care pot fi făcute fără </w:t>
      </w:r>
      <w:r w:rsidRPr="004452C1">
        <w:rPr>
          <w:color w:val="000000" w:themeColor="text1"/>
          <w:lang w:val="it-IT" w:eastAsia="ar-SA"/>
        </w:rPr>
        <w:lastRenderedPageBreak/>
        <w:t>organizarea unei noi proceduri de atribuire.</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20.4. Modificările contractuale nu trebuie să afecteze, în nici un caz și în nici un fel, rezultatul procedurii de atribuire, prin anularea sau diminuarea avantajului competitiv pe baza căruia furnizorul a fost declarat câștigător în cadrul procedurii de atribuire.</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20.5 Partea care propune modificarea Contractului are obligația de a transmite celeilalte Părți propunerea de modificare a Contractului cu minimum 5 zile înainte.</w:t>
      </w:r>
    </w:p>
    <w:p w:rsidR="00BF123F" w:rsidRPr="004452C1" w:rsidRDefault="00BF123F" w:rsidP="00BF123F">
      <w:pPr>
        <w:widowControl w:val="0"/>
        <w:autoSpaceDE w:val="0"/>
        <w:autoSpaceDN w:val="0"/>
        <w:adjustRightInd w:val="0"/>
        <w:jc w:val="both"/>
        <w:rPr>
          <w:b/>
          <w:bCs/>
          <w:noProof/>
          <w:color w:val="000000" w:themeColor="text1"/>
          <w:lang w:eastAsia="ro-RO"/>
        </w:rPr>
      </w:pPr>
      <w:r w:rsidRPr="004452C1">
        <w:rPr>
          <w:b/>
          <w:bCs/>
          <w:noProof/>
          <w:color w:val="000000" w:themeColor="text1"/>
          <w:lang w:eastAsia="ro-RO"/>
        </w:rPr>
        <w:t>21. Cesiunea</w:t>
      </w:r>
    </w:p>
    <w:p w:rsidR="00BF123F" w:rsidRPr="004452C1" w:rsidRDefault="00BF123F" w:rsidP="00BF123F">
      <w:pPr>
        <w:widowControl w:val="0"/>
        <w:autoSpaceDE w:val="0"/>
        <w:autoSpaceDN w:val="0"/>
        <w:adjustRightInd w:val="0"/>
        <w:jc w:val="both"/>
        <w:rPr>
          <w:noProof/>
          <w:color w:val="000000" w:themeColor="text1"/>
          <w:lang w:eastAsia="ro-RO"/>
        </w:rPr>
      </w:pPr>
      <w:r w:rsidRPr="004452C1">
        <w:rPr>
          <w:noProof/>
          <w:color w:val="000000" w:themeColor="text1"/>
          <w:lang w:eastAsia="ro-RO"/>
        </w:rPr>
        <w:t>Furnizorul poate transmite, total sau parţial, prin acte juridice, cu respectarea prevederilor art. 6¹ din OUG nr. 146/2002 Republicată privind formarea şi utilizarea resurselor derulate prin trezoreria statului, cu modificările și compoletările ulterioare, creanțele născute din prezentul contract numai cu acordul prealabil, exprimat în scris, al achizitorului.</w:t>
      </w:r>
    </w:p>
    <w:p w:rsidR="00BF123F" w:rsidRPr="004452C1" w:rsidRDefault="00BF123F" w:rsidP="00BF123F">
      <w:pPr>
        <w:jc w:val="both"/>
        <w:rPr>
          <w:noProof/>
          <w:color w:val="000000" w:themeColor="text1"/>
        </w:rPr>
      </w:pPr>
      <w:r w:rsidRPr="004452C1">
        <w:rPr>
          <w:b/>
          <w:noProof/>
          <w:color w:val="000000" w:themeColor="text1"/>
          <w:lang w:val="pt-BR"/>
        </w:rPr>
        <w:t>22.</w:t>
      </w:r>
      <w:r w:rsidRPr="004452C1">
        <w:rPr>
          <w:noProof/>
          <w:color w:val="000000" w:themeColor="text1"/>
          <w:lang w:val="pt-BR"/>
        </w:rPr>
        <w:t xml:space="preserve"> </w:t>
      </w:r>
      <w:r w:rsidRPr="004452C1">
        <w:rPr>
          <w:b/>
          <w:noProof/>
          <w:color w:val="000000" w:themeColor="text1"/>
          <w:lang w:val="pt-BR"/>
        </w:rPr>
        <w:t>Conflictul de interese</w:t>
      </w:r>
    </w:p>
    <w:p w:rsidR="00BF123F" w:rsidRPr="004452C1" w:rsidRDefault="00BF123F" w:rsidP="00BF123F">
      <w:pPr>
        <w:jc w:val="both"/>
        <w:rPr>
          <w:b/>
          <w:noProof/>
          <w:color w:val="000000" w:themeColor="text1"/>
          <w:lang w:val="it-IT"/>
        </w:rPr>
      </w:pPr>
      <w:r w:rsidRPr="004452C1">
        <w:rPr>
          <w:noProof/>
          <w:color w:val="000000" w:themeColor="text1"/>
          <w:lang w:eastAsia="ro-RO"/>
        </w:rPr>
        <w:t>22.1 - Furnizorul nu are dreptul de a angaja sau încheia orice alte înţelegeri privind prestarea de servicii, direct ori indirect, în scopul îndeplinirii contractului cu persoane fizice care au fost implicate în procesul de verificare/evaluare a solicitărilor de participare/ofertelor depuse în cadrul procedurii de atribuire ori angajaţi/foşti angajaţi ai autorităţii contractante pe parcursul unei perioade de cel puţin 12 luni de la încheierea contractului, sub sancţiunea rezoluţiunii ori rezilierii de drept a contractului respectiv.</w:t>
      </w:r>
    </w:p>
    <w:p w:rsidR="00BF123F" w:rsidRPr="004452C1" w:rsidRDefault="00BF123F" w:rsidP="00BF123F">
      <w:pPr>
        <w:jc w:val="both"/>
        <w:rPr>
          <w:b/>
          <w:noProof/>
          <w:color w:val="000000" w:themeColor="text1"/>
          <w:lang w:val="it-IT"/>
        </w:rPr>
      </w:pPr>
      <w:r w:rsidRPr="004452C1">
        <w:rPr>
          <w:b/>
          <w:noProof/>
          <w:color w:val="000000" w:themeColor="text1"/>
          <w:lang w:val="it-IT"/>
        </w:rPr>
        <w:t>23. Solutionarea litigiilor</w:t>
      </w:r>
    </w:p>
    <w:p w:rsidR="00BF123F" w:rsidRPr="004452C1" w:rsidRDefault="00BF123F" w:rsidP="00BF123F">
      <w:pPr>
        <w:jc w:val="both"/>
        <w:rPr>
          <w:noProof/>
          <w:color w:val="000000" w:themeColor="text1"/>
          <w:lang w:val="it-IT"/>
        </w:rPr>
      </w:pPr>
      <w:r w:rsidRPr="004452C1">
        <w:rPr>
          <w:noProof/>
          <w:color w:val="000000" w:themeColor="text1"/>
          <w:lang w:val="it-IT"/>
        </w:rPr>
        <w:t>23.1 - Achizitorul și furnizorul vor face toate eforturile pentru a rezolva pe cale amiabilă orice divergență contractuală care se poate ivi între ei în cadrul sau în legătură cu îndeplinirea contractului.</w:t>
      </w:r>
    </w:p>
    <w:p w:rsidR="00BF123F" w:rsidRPr="004452C1" w:rsidRDefault="00BF123F" w:rsidP="00BF123F">
      <w:pPr>
        <w:jc w:val="both"/>
        <w:rPr>
          <w:noProof/>
          <w:color w:val="000000" w:themeColor="text1"/>
          <w:lang w:val="it-IT"/>
        </w:rPr>
      </w:pPr>
      <w:r w:rsidRPr="004452C1">
        <w:rPr>
          <w:noProof/>
          <w:color w:val="000000" w:themeColor="text1"/>
          <w:lang w:val="it-IT"/>
        </w:rPr>
        <w:t xml:space="preserve">23.2 - Dacă, după 15 de zile, achizitorul și furnizorul nu reușesc să rezolve în mod amiabil o divergență contractuală, fiecare parte poate solicita ca disputa să se soluționeze, de către instanțele judecătorești competente din Romania. </w:t>
      </w:r>
    </w:p>
    <w:p w:rsidR="00BF123F" w:rsidRPr="004452C1" w:rsidRDefault="00BF123F" w:rsidP="00BF123F">
      <w:pPr>
        <w:jc w:val="both"/>
        <w:rPr>
          <w:noProof/>
          <w:color w:val="000000" w:themeColor="text1"/>
          <w:lang w:val="it-IT"/>
        </w:rPr>
      </w:pPr>
      <w:r w:rsidRPr="004452C1">
        <w:rPr>
          <w:b/>
          <w:noProof/>
          <w:color w:val="000000" w:themeColor="text1"/>
          <w:lang w:val="es-ES"/>
        </w:rPr>
        <w:t>24. Limba care guverneaza contractul</w:t>
      </w:r>
    </w:p>
    <w:p w:rsidR="00BF123F" w:rsidRPr="004452C1" w:rsidRDefault="00BF123F" w:rsidP="00BF123F">
      <w:pPr>
        <w:jc w:val="both"/>
        <w:rPr>
          <w:noProof/>
          <w:color w:val="000000" w:themeColor="text1"/>
          <w:lang w:val="es-ES"/>
        </w:rPr>
      </w:pPr>
      <w:r w:rsidRPr="004452C1">
        <w:rPr>
          <w:noProof/>
          <w:color w:val="000000" w:themeColor="text1"/>
          <w:lang w:val="es-ES"/>
        </w:rPr>
        <w:t>24.1 - Limba care guvernează contractul este limba română.</w:t>
      </w:r>
    </w:p>
    <w:p w:rsidR="00BF123F" w:rsidRPr="004452C1" w:rsidRDefault="00BF123F" w:rsidP="00BF123F">
      <w:pPr>
        <w:jc w:val="both"/>
        <w:rPr>
          <w:noProof/>
          <w:color w:val="000000" w:themeColor="text1"/>
          <w:lang w:val="it-IT"/>
        </w:rPr>
      </w:pPr>
      <w:r w:rsidRPr="004452C1">
        <w:rPr>
          <w:b/>
          <w:noProof/>
          <w:color w:val="000000" w:themeColor="text1"/>
          <w:lang w:val="es-ES"/>
        </w:rPr>
        <w:t>25. Comunicari</w:t>
      </w:r>
    </w:p>
    <w:p w:rsidR="00BF123F" w:rsidRPr="004452C1" w:rsidRDefault="00BF123F" w:rsidP="00BF123F">
      <w:pPr>
        <w:jc w:val="both"/>
        <w:rPr>
          <w:noProof/>
          <w:color w:val="000000" w:themeColor="text1"/>
          <w:lang w:val="es-ES"/>
        </w:rPr>
      </w:pPr>
      <w:r w:rsidRPr="004452C1">
        <w:rPr>
          <w:noProof/>
          <w:color w:val="000000" w:themeColor="text1"/>
          <w:lang w:val="es-ES"/>
        </w:rPr>
        <w:t>25.1 - Orice comunicare între părți, referitoare la îndeplinirea prezentului contract, trebuie sa fie transmisă în scris.</w:t>
      </w:r>
    </w:p>
    <w:p w:rsidR="00BF123F" w:rsidRPr="004452C1" w:rsidRDefault="00BF123F" w:rsidP="00BF123F">
      <w:pPr>
        <w:jc w:val="both"/>
        <w:rPr>
          <w:noProof/>
          <w:color w:val="000000" w:themeColor="text1"/>
          <w:lang w:val="it-IT"/>
        </w:rPr>
      </w:pPr>
      <w:r w:rsidRPr="004452C1">
        <w:rPr>
          <w:noProof/>
          <w:color w:val="000000" w:themeColor="text1"/>
          <w:lang w:val="it-IT"/>
        </w:rPr>
        <w:t xml:space="preserve">          (2) Orice document scris trebuie înregistrat atât în momentul transmiterii cât şi în momentul primirii.</w:t>
      </w:r>
    </w:p>
    <w:p w:rsidR="00BF123F" w:rsidRPr="004452C1" w:rsidRDefault="00BF123F" w:rsidP="00BF123F">
      <w:pPr>
        <w:jc w:val="both"/>
        <w:rPr>
          <w:noProof/>
          <w:color w:val="000000" w:themeColor="text1"/>
          <w:lang w:val="it-IT"/>
        </w:rPr>
      </w:pPr>
      <w:r w:rsidRPr="004452C1">
        <w:rPr>
          <w:noProof/>
          <w:color w:val="000000" w:themeColor="text1"/>
          <w:lang w:val="it-IT"/>
        </w:rPr>
        <w:t>25.2 - Comunicările între părţi se pot face şi prin telefon, fax sau e-mail cu condiţia confirmării în scris a primirii comunicării.</w:t>
      </w:r>
    </w:p>
    <w:p w:rsidR="00BF123F" w:rsidRPr="004452C1" w:rsidRDefault="00BF123F" w:rsidP="00BF123F">
      <w:pPr>
        <w:jc w:val="both"/>
        <w:rPr>
          <w:noProof/>
          <w:color w:val="000000" w:themeColor="text1"/>
          <w:lang w:val="es-ES"/>
        </w:rPr>
      </w:pPr>
      <w:r w:rsidRPr="004452C1">
        <w:rPr>
          <w:b/>
          <w:noProof/>
          <w:color w:val="000000" w:themeColor="text1"/>
          <w:lang w:val="es-ES"/>
        </w:rPr>
        <w:t>26. Legea aplicabilă contractului</w:t>
      </w:r>
    </w:p>
    <w:p w:rsidR="00BF123F" w:rsidRPr="004452C1" w:rsidRDefault="00BF123F" w:rsidP="00BF123F">
      <w:pPr>
        <w:jc w:val="both"/>
        <w:rPr>
          <w:noProof/>
          <w:color w:val="000000" w:themeColor="text1"/>
          <w:lang w:val="es-ES"/>
        </w:rPr>
      </w:pPr>
      <w:r w:rsidRPr="004452C1">
        <w:rPr>
          <w:noProof/>
          <w:color w:val="000000" w:themeColor="text1"/>
          <w:lang w:val="es-ES"/>
        </w:rPr>
        <w:t>26.1 - Contractul va fi interpretat conform legilor din România.</w:t>
      </w:r>
    </w:p>
    <w:p w:rsidR="00BF123F" w:rsidRPr="004452C1" w:rsidRDefault="00BF123F" w:rsidP="00BF123F">
      <w:pPr>
        <w:jc w:val="both"/>
        <w:rPr>
          <w:color w:val="000000" w:themeColor="text1"/>
        </w:rPr>
      </w:pPr>
      <w:r w:rsidRPr="004452C1">
        <w:rPr>
          <w:color w:val="000000" w:themeColor="text1"/>
          <w:spacing w:val="-3"/>
        </w:rPr>
        <w:t xml:space="preserve">Părţile au înțeles să încheie la sediul DSPMB, </w:t>
      </w:r>
      <w:r w:rsidRPr="004452C1">
        <w:rPr>
          <w:color w:val="000000" w:themeColor="text1"/>
        </w:rPr>
        <w:t>prezentul contract în două exemplare originale, cate unul pentru fiecare parte.</w:t>
      </w:r>
    </w:p>
    <w:p w:rsidR="00BF123F" w:rsidRPr="004452C1" w:rsidRDefault="00BF123F" w:rsidP="00BF123F">
      <w:pPr>
        <w:widowControl w:val="0"/>
        <w:tabs>
          <w:tab w:val="left" w:pos="7035"/>
        </w:tabs>
        <w:autoSpaceDE w:val="0"/>
        <w:autoSpaceDN w:val="0"/>
        <w:adjustRightInd w:val="0"/>
        <w:jc w:val="both"/>
        <w:rPr>
          <w:b/>
          <w:bCs/>
          <w:color w:val="000000" w:themeColor="text1"/>
          <w:lang w:val="it-IT" w:eastAsia="ro-RO"/>
        </w:rPr>
      </w:pPr>
      <w:r w:rsidRPr="004452C1">
        <w:rPr>
          <w:b/>
          <w:bCs/>
          <w:color w:val="000000" w:themeColor="text1"/>
          <w:lang w:val="it-IT" w:eastAsia="ro-RO"/>
        </w:rPr>
        <w:t xml:space="preserve">    </w:t>
      </w:r>
    </w:p>
    <w:p w:rsidR="00BF123F" w:rsidRPr="004452C1" w:rsidRDefault="00BF123F" w:rsidP="00BF123F">
      <w:pPr>
        <w:widowControl w:val="0"/>
        <w:tabs>
          <w:tab w:val="left" w:pos="7035"/>
        </w:tabs>
        <w:autoSpaceDE w:val="0"/>
        <w:autoSpaceDN w:val="0"/>
        <w:adjustRightInd w:val="0"/>
        <w:jc w:val="both"/>
        <w:rPr>
          <w:b/>
          <w:bCs/>
          <w:color w:val="000000" w:themeColor="text1"/>
          <w:lang w:eastAsia="ro-RO"/>
        </w:rPr>
      </w:pPr>
      <w:r w:rsidRPr="004452C1">
        <w:rPr>
          <w:b/>
          <w:bCs/>
          <w:color w:val="000000" w:themeColor="text1"/>
          <w:lang w:eastAsia="ro-RO"/>
        </w:rPr>
        <w:t xml:space="preserve">              Achizitor,                                                                                    Furnizor,</w:t>
      </w:r>
      <w:r w:rsidRPr="004452C1">
        <w:rPr>
          <w:b/>
          <w:bCs/>
          <w:color w:val="000000" w:themeColor="text1"/>
          <w:lang w:val="it-IT" w:eastAsia="ar-SA"/>
        </w:rPr>
        <w:t xml:space="preserve">     </w:t>
      </w:r>
    </w:p>
    <w:p w:rsidR="00BF123F" w:rsidRPr="004452C1" w:rsidRDefault="00BF123F" w:rsidP="00BF123F">
      <w:pPr>
        <w:widowControl w:val="0"/>
        <w:tabs>
          <w:tab w:val="left" w:pos="7035"/>
        </w:tabs>
        <w:autoSpaceDE w:val="0"/>
        <w:autoSpaceDN w:val="0"/>
        <w:adjustRightInd w:val="0"/>
        <w:jc w:val="both"/>
        <w:rPr>
          <w:b/>
          <w:bCs/>
          <w:color w:val="000000" w:themeColor="text1"/>
          <w:lang w:eastAsia="ro-RO"/>
        </w:rPr>
      </w:pPr>
      <w:r w:rsidRPr="004452C1">
        <w:rPr>
          <w:b/>
          <w:bCs/>
          <w:color w:val="000000" w:themeColor="text1"/>
          <w:lang w:eastAsia="ro-RO"/>
        </w:rPr>
        <w:t xml:space="preserve">      DSP BUCURESTI                                                        </w:t>
      </w:r>
    </w:p>
    <w:p w:rsidR="00BF123F" w:rsidRPr="004452C1" w:rsidRDefault="00BF123F" w:rsidP="00BF123F">
      <w:pPr>
        <w:widowControl w:val="0"/>
        <w:tabs>
          <w:tab w:val="left" w:pos="7035"/>
        </w:tabs>
        <w:autoSpaceDE w:val="0"/>
        <w:autoSpaceDN w:val="0"/>
        <w:adjustRightInd w:val="0"/>
        <w:jc w:val="both"/>
        <w:rPr>
          <w:b/>
          <w:bCs/>
          <w:color w:val="000000" w:themeColor="text1"/>
          <w:lang w:eastAsia="ro-RO"/>
        </w:rPr>
      </w:pPr>
      <w:r w:rsidRPr="004452C1">
        <w:rPr>
          <w:b/>
          <w:bCs/>
          <w:color w:val="000000" w:themeColor="text1"/>
          <w:lang w:eastAsia="ro-RO"/>
        </w:rPr>
        <w:t xml:space="preserve"> DIRECTOR EXECUTIV                                                          </w:t>
      </w:r>
    </w:p>
    <w:p w:rsidR="00BF123F" w:rsidRPr="004452C1" w:rsidRDefault="00BF123F" w:rsidP="00BF123F">
      <w:pPr>
        <w:widowControl w:val="0"/>
        <w:tabs>
          <w:tab w:val="left" w:pos="7035"/>
        </w:tabs>
        <w:autoSpaceDE w:val="0"/>
        <w:autoSpaceDN w:val="0"/>
        <w:adjustRightInd w:val="0"/>
        <w:jc w:val="both"/>
        <w:rPr>
          <w:b/>
          <w:bCs/>
          <w:color w:val="000000" w:themeColor="text1"/>
          <w:lang w:eastAsia="ro-RO"/>
        </w:rPr>
      </w:pPr>
      <w:r w:rsidRPr="004452C1">
        <w:rPr>
          <w:b/>
          <w:bCs/>
          <w:color w:val="000000" w:themeColor="text1"/>
          <w:lang w:eastAsia="ro-RO"/>
        </w:rPr>
        <w:t xml:space="preserve">  Dr. </w:t>
      </w:r>
      <w:r w:rsidR="00867100" w:rsidRPr="004452C1">
        <w:rPr>
          <w:b/>
          <w:bCs/>
          <w:color w:val="000000" w:themeColor="text1"/>
          <w:lang w:eastAsia="ro-RO"/>
        </w:rPr>
        <w:t>Cristina Luminița PELIN</w:t>
      </w:r>
      <w:r w:rsidRPr="004452C1">
        <w:rPr>
          <w:b/>
          <w:bCs/>
          <w:color w:val="000000" w:themeColor="text1"/>
          <w:lang w:eastAsia="ro-RO"/>
        </w:rPr>
        <w:t xml:space="preserve">                                                             </w:t>
      </w:r>
    </w:p>
    <w:p w:rsidR="00BF123F" w:rsidRPr="004452C1" w:rsidRDefault="00BF123F" w:rsidP="00BF123F">
      <w:pPr>
        <w:widowControl w:val="0"/>
        <w:tabs>
          <w:tab w:val="left" w:pos="7035"/>
        </w:tabs>
        <w:autoSpaceDE w:val="0"/>
        <w:autoSpaceDN w:val="0"/>
        <w:adjustRightInd w:val="0"/>
        <w:jc w:val="both"/>
        <w:rPr>
          <w:b/>
          <w:bCs/>
          <w:color w:val="000000" w:themeColor="text1"/>
          <w:lang w:eastAsia="ro-RO"/>
        </w:rPr>
      </w:pPr>
    </w:p>
    <w:p w:rsidR="00BF123F" w:rsidRPr="004452C1" w:rsidRDefault="00BF123F" w:rsidP="00BF123F">
      <w:pPr>
        <w:widowControl w:val="0"/>
        <w:tabs>
          <w:tab w:val="left" w:pos="7035"/>
        </w:tabs>
        <w:autoSpaceDE w:val="0"/>
        <w:autoSpaceDN w:val="0"/>
        <w:adjustRightInd w:val="0"/>
        <w:jc w:val="both"/>
        <w:rPr>
          <w:b/>
          <w:bCs/>
          <w:color w:val="000000" w:themeColor="text1"/>
          <w:lang w:eastAsia="ro-RO"/>
        </w:rPr>
      </w:pPr>
    </w:p>
    <w:p w:rsidR="00BF123F" w:rsidRPr="004452C1" w:rsidRDefault="00BF123F" w:rsidP="00BF123F">
      <w:pPr>
        <w:widowControl w:val="0"/>
        <w:tabs>
          <w:tab w:val="left" w:pos="7035"/>
        </w:tabs>
        <w:autoSpaceDE w:val="0"/>
        <w:autoSpaceDN w:val="0"/>
        <w:adjustRightInd w:val="0"/>
        <w:jc w:val="both"/>
        <w:rPr>
          <w:b/>
          <w:bCs/>
          <w:color w:val="000000" w:themeColor="text1"/>
          <w:lang w:eastAsia="ro-RO"/>
        </w:rPr>
      </w:pPr>
    </w:p>
    <w:p w:rsidR="00BF123F" w:rsidRPr="004452C1" w:rsidRDefault="00BF123F" w:rsidP="00BF123F">
      <w:pPr>
        <w:widowControl w:val="0"/>
        <w:tabs>
          <w:tab w:val="left" w:pos="7035"/>
        </w:tabs>
        <w:autoSpaceDE w:val="0"/>
        <w:autoSpaceDN w:val="0"/>
        <w:adjustRightInd w:val="0"/>
        <w:jc w:val="both"/>
        <w:rPr>
          <w:b/>
          <w:bCs/>
          <w:color w:val="000000" w:themeColor="text1"/>
          <w:lang w:eastAsia="ro-RO"/>
        </w:rPr>
      </w:pPr>
      <w:r w:rsidRPr="004452C1">
        <w:rPr>
          <w:b/>
          <w:bCs/>
          <w:color w:val="000000" w:themeColor="text1"/>
          <w:lang w:eastAsia="ro-RO"/>
        </w:rPr>
        <w:t xml:space="preserve">           C.  F.  P.  P.  </w:t>
      </w:r>
    </w:p>
    <w:p w:rsidR="00BF123F" w:rsidRPr="004452C1" w:rsidRDefault="00BF123F" w:rsidP="00BF123F">
      <w:pPr>
        <w:widowControl w:val="0"/>
        <w:tabs>
          <w:tab w:val="left" w:pos="7035"/>
        </w:tabs>
        <w:autoSpaceDE w:val="0"/>
        <w:autoSpaceDN w:val="0"/>
        <w:adjustRightInd w:val="0"/>
        <w:jc w:val="both"/>
        <w:rPr>
          <w:b/>
          <w:bCs/>
          <w:color w:val="000000" w:themeColor="text1"/>
          <w:lang w:eastAsia="ro-RO"/>
        </w:rPr>
      </w:pPr>
    </w:p>
    <w:p w:rsidR="00BF123F" w:rsidRPr="004452C1" w:rsidRDefault="00BF123F" w:rsidP="00BF123F">
      <w:pPr>
        <w:widowControl w:val="0"/>
        <w:tabs>
          <w:tab w:val="left" w:pos="7035"/>
        </w:tabs>
        <w:autoSpaceDE w:val="0"/>
        <w:autoSpaceDN w:val="0"/>
        <w:adjustRightInd w:val="0"/>
        <w:jc w:val="both"/>
        <w:rPr>
          <w:b/>
          <w:bCs/>
          <w:color w:val="000000" w:themeColor="text1"/>
          <w:lang w:eastAsia="ro-RO"/>
        </w:rPr>
      </w:pPr>
    </w:p>
    <w:p w:rsidR="00BF123F" w:rsidRPr="004452C1" w:rsidRDefault="00BF123F" w:rsidP="00BF123F">
      <w:pPr>
        <w:widowControl w:val="0"/>
        <w:tabs>
          <w:tab w:val="left" w:pos="7035"/>
        </w:tabs>
        <w:autoSpaceDE w:val="0"/>
        <w:autoSpaceDN w:val="0"/>
        <w:adjustRightInd w:val="0"/>
        <w:jc w:val="both"/>
        <w:rPr>
          <w:b/>
          <w:bCs/>
          <w:color w:val="000000" w:themeColor="text1"/>
          <w:lang w:eastAsia="ro-RO"/>
        </w:rPr>
      </w:pPr>
      <w:r w:rsidRPr="004452C1">
        <w:rPr>
          <w:b/>
          <w:bCs/>
          <w:color w:val="000000" w:themeColor="text1"/>
          <w:lang w:eastAsia="ro-RO"/>
        </w:rPr>
        <w:t xml:space="preserve">            Avizat</w:t>
      </w:r>
    </w:p>
    <w:p w:rsidR="00BF123F" w:rsidRPr="004452C1" w:rsidRDefault="00867100" w:rsidP="00BF123F">
      <w:pPr>
        <w:widowControl w:val="0"/>
        <w:tabs>
          <w:tab w:val="left" w:pos="7035"/>
        </w:tabs>
        <w:autoSpaceDE w:val="0"/>
        <w:autoSpaceDN w:val="0"/>
        <w:adjustRightInd w:val="0"/>
        <w:jc w:val="both"/>
        <w:rPr>
          <w:b/>
          <w:bCs/>
          <w:color w:val="000000" w:themeColor="text1"/>
          <w:lang w:eastAsia="ro-RO"/>
        </w:rPr>
      </w:pPr>
      <w:r w:rsidRPr="004452C1">
        <w:rPr>
          <w:b/>
          <w:bCs/>
          <w:color w:val="000000" w:themeColor="text1"/>
          <w:lang w:eastAsia="ro-RO"/>
        </w:rPr>
        <w:t xml:space="preserve">           Juridic</w:t>
      </w:r>
    </w:p>
    <w:p w:rsidR="00BF123F" w:rsidRPr="004452C1" w:rsidRDefault="00BF123F" w:rsidP="00BF123F">
      <w:pPr>
        <w:widowControl w:val="0"/>
        <w:tabs>
          <w:tab w:val="left" w:pos="7035"/>
        </w:tabs>
        <w:autoSpaceDE w:val="0"/>
        <w:autoSpaceDN w:val="0"/>
        <w:adjustRightInd w:val="0"/>
        <w:jc w:val="both"/>
        <w:rPr>
          <w:b/>
          <w:bCs/>
          <w:color w:val="000000" w:themeColor="text1"/>
          <w:lang w:eastAsia="ro-RO"/>
        </w:rPr>
      </w:pPr>
    </w:p>
    <w:p w:rsidR="00BF123F" w:rsidRPr="004452C1" w:rsidRDefault="00BF123F" w:rsidP="00BF123F">
      <w:pPr>
        <w:widowControl w:val="0"/>
        <w:tabs>
          <w:tab w:val="left" w:pos="7035"/>
        </w:tabs>
        <w:autoSpaceDE w:val="0"/>
        <w:autoSpaceDN w:val="0"/>
        <w:adjustRightInd w:val="0"/>
        <w:jc w:val="both"/>
        <w:rPr>
          <w:b/>
          <w:bCs/>
          <w:color w:val="000000" w:themeColor="text1"/>
          <w:lang w:eastAsia="ro-RO"/>
        </w:rPr>
      </w:pPr>
    </w:p>
    <w:p w:rsidR="00BF123F" w:rsidRPr="004452C1" w:rsidRDefault="00867100" w:rsidP="00BF123F">
      <w:pPr>
        <w:widowControl w:val="0"/>
        <w:tabs>
          <w:tab w:val="left" w:pos="7035"/>
        </w:tabs>
        <w:autoSpaceDE w:val="0"/>
        <w:autoSpaceDN w:val="0"/>
        <w:adjustRightInd w:val="0"/>
        <w:jc w:val="both"/>
        <w:rPr>
          <w:b/>
          <w:bCs/>
          <w:color w:val="000000" w:themeColor="text1"/>
          <w:lang w:eastAsia="ro-RO"/>
        </w:rPr>
      </w:pPr>
      <w:r w:rsidRPr="004452C1">
        <w:rPr>
          <w:b/>
          <w:bCs/>
          <w:color w:val="000000" w:themeColor="text1"/>
          <w:lang w:eastAsia="ro-RO"/>
        </w:rPr>
        <w:t xml:space="preserve">            Î</w:t>
      </w:r>
      <w:r w:rsidR="00BF123F" w:rsidRPr="004452C1">
        <w:rPr>
          <w:b/>
          <w:bCs/>
          <w:color w:val="000000" w:themeColor="text1"/>
          <w:lang w:eastAsia="ro-RO"/>
        </w:rPr>
        <w:t>ntocmit</w:t>
      </w:r>
    </w:p>
    <w:p w:rsidR="00867100" w:rsidRPr="004452C1" w:rsidRDefault="00867100" w:rsidP="00BF123F">
      <w:pPr>
        <w:widowControl w:val="0"/>
        <w:tabs>
          <w:tab w:val="left" w:pos="7035"/>
        </w:tabs>
        <w:autoSpaceDE w:val="0"/>
        <w:autoSpaceDN w:val="0"/>
        <w:adjustRightInd w:val="0"/>
        <w:jc w:val="both"/>
        <w:rPr>
          <w:b/>
          <w:bCs/>
          <w:color w:val="000000" w:themeColor="text1"/>
          <w:lang w:eastAsia="ro-RO"/>
        </w:rPr>
      </w:pPr>
      <w:r w:rsidRPr="004452C1">
        <w:rPr>
          <w:b/>
          <w:bCs/>
          <w:color w:val="000000" w:themeColor="text1"/>
          <w:lang w:eastAsia="ro-RO"/>
        </w:rPr>
        <w:t>Ing. Mihai I.F. LUICAN</w:t>
      </w:r>
    </w:p>
    <w:p w:rsidR="00511B53" w:rsidRDefault="00867100" w:rsidP="006E46DA">
      <w:pPr>
        <w:widowControl w:val="0"/>
        <w:tabs>
          <w:tab w:val="left" w:pos="7035"/>
        </w:tabs>
        <w:autoSpaceDE w:val="0"/>
        <w:autoSpaceDN w:val="0"/>
        <w:adjustRightInd w:val="0"/>
        <w:jc w:val="both"/>
      </w:pPr>
      <w:r w:rsidRPr="004452C1">
        <w:rPr>
          <w:b/>
          <w:bCs/>
          <w:color w:val="000000" w:themeColor="text1"/>
          <w:lang w:eastAsia="ro-RO"/>
        </w:rPr>
        <w:t>Șef Birou Achiziții Publice</w:t>
      </w:r>
    </w:p>
    <w:sectPr w:rsidR="00511B53" w:rsidSect="00D261D0">
      <w:pgSz w:w="11906" w:h="16838"/>
      <w:pgMar w:top="851" w:right="926" w:bottom="450" w:left="1418" w:header="34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131" w:rsidRDefault="00621131" w:rsidP="001968D1">
      <w:r>
        <w:separator/>
      </w:r>
    </w:p>
  </w:endnote>
  <w:endnote w:type="continuationSeparator" w:id="0">
    <w:p w:rsidR="00621131" w:rsidRDefault="00621131" w:rsidP="001968D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131" w:rsidRDefault="00621131" w:rsidP="001968D1">
      <w:r>
        <w:separator/>
      </w:r>
    </w:p>
  </w:footnote>
  <w:footnote w:type="continuationSeparator" w:id="0">
    <w:p w:rsidR="00621131" w:rsidRDefault="00621131" w:rsidP="001968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47221"/>
    <w:multiLevelType w:val="hybridMultilevel"/>
    <w:tmpl w:val="B0B8FED8"/>
    <w:lvl w:ilvl="0" w:tplc="8BEA09D0">
      <w:numFmt w:val="bullet"/>
      <w:lvlText w:val="-"/>
      <w:lvlJc w:val="left"/>
      <w:pPr>
        <w:ind w:left="720" w:hanging="360"/>
      </w:pPr>
      <w:rPr>
        <w:rFonts w:ascii="Arial" w:eastAsia="Times New Roman"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F2326C8"/>
    <w:multiLevelType w:val="hybridMultilevel"/>
    <w:tmpl w:val="0CAC6B98"/>
    <w:lvl w:ilvl="0" w:tplc="89F4B5CE">
      <w:start w:val="1"/>
      <w:numFmt w:val="decimal"/>
      <w:lvlText w:val="%1."/>
      <w:lvlJc w:val="left"/>
      <w:pPr>
        <w:ind w:left="1080" w:hanging="360"/>
      </w:pPr>
      <w:rPr>
        <w:i w:val="0"/>
        <w:strike w:val="0"/>
        <w:dstrike w:val="0"/>
        <w:color w:val="auto"/>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85876A9"/>
    <w:multiLevelType w:val="multilevel"/>
    <w:tmpl w:val="131A164A"/>
    <w:lvl w:ilvl="0">
      <w:start w:val="9"/>
      <w:numFmt w:val="decimal"/>
      <w:lvlText w:val="%1"/>
      <w:lvlJc w:val="left"/>
      <w:pPr>
        <w:ind w:left="468" w:hanging="468"/>
      </w:pPr>
      <w:rPr>
        <w:rFonts w:hint="default"/>
      </w:rPr>
    </w:lvl>
    <w:lvl w:ilvl="1">
      <w:start w:val="1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405744F"/>
    <w:multiLevelType w:val="hybridMultilevel"/>
    <w:tmpl w:val="8AAECC0E"/>
    <w:lvl w:ilvl="0" w:tplc="5770ED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9B6B0F"/>
    <w:multiLevelType w:val="hybridMultilevel"/>
    <w:tmpl w:val="7D36F512"/>
    <w:lvl w:ilvl="0" w:tplc="4FB8A9D2">
      <w:start w:val="1"/>
      <w:numFmt w:val="lowerLetter"/>
      <w:lvlText w:val="%1."/>
      <w:lvlJc w:val="left"/>
      <w:pPr>
        <w:ind w:left="705" w:hanging="360"/>
      </w:pPr>
      <w:rPr>
        <w:rFonts w:hint="default"/>
      </w:rPr>
    </w:lvl>
    <w:lvl w:ilvl="1" w:tplc="04180019" w:tentative="1">
      <w:start w:val="1"/>
      <w:numFmt w:val="lowerLetter"/>
      <w:lvlText w:val="%2."/>
      <w:lvlJc w:val="left"/>
      <w:pPr>
        <w:ind w:left="1425" w:hanging="360"/>
      </w:pPr>
    </w:lvl>
    <w:lvl w:ilvl="2" w:tplc="0418001B" w:tentative="1">
      <w:start w:val="1"/>
      <w:numFmt w:val="lowerRoman"/>
      <w:lvlText w:val="%3."/>
      <w:lvlJc w:val="right"/>
      <w:pPr>
        <w:ind w:left="2145" w:hanging="180"/>
      </w:pPr>
    </w:lvl>
    <w:lvl w:ilvl="3" w:tplc="0418000F" w:tentative="1">
      <w:start w:val="1"/>
      <w:numFmt w:val="decimal"/>
      <w:lvlText w:val="%4."/>
      <w:lvlJc w:val="left"/>
      <w:pPr>
        <w:ind w:left="2865" w:hanging="360"/>
      </w:pPr>
    </w:lvl>
    <w:lvl w:ilvl="4" w:tplc="04180019" w:tentative="1">
      <w:start w:val="1"/>
      <w:numFmt w:val="lowerLetter"/>
      <w:lvlText w:val="%5."/>
      <w:lvlJc w:val="left"/>
      <w:pPr>
        <w:ind w:left="3585" w:hanging="360"/>
      </w:pPr>
    </w:lvl>
    <w:lvl w:ilvl="5" w:tplc="0418001B" w:tentative="1">
      <w:start w:val="1"/>
      <w:numFmt w:val="lowerRoman"/>
      <w:lvlText w:val="%6."/>
      <w:lvlJc w:val="right"/>
      <w:pPr>
        <w:ind w:left="4305" w:hanging="180"/>
      </w:pPr>
    </w:lvl>
    <w:lvl w:ilvl="6" w:tplc="0418000F" w:tentative="1">
      <w:start w:val="1"/>
      <w:numFmt w:val="decimal"/>
      <w:lvlText w:val="%7."/>
      <w:lvlJc w:val="left"/>
      <w:pPr>
        <w:ind w:left="5025" w:hanging="360"/>
      </w:pPr>
    </w:lvl>
    <w:lvl w:ilvl="7" w:tplc="04180019" w:tentative="1">
      <w:start w:val="1"/>
      <w:numFmt w:val="lowerLetter"/>
      <w:lvlText w:val="%8."/>
      <w:lvlJc w:val="left"/>
      <w:pPr>
        <w:ind w:left="5745" w:hanging="360"/>
      </w:pPr>
    </w:lvl>
    <w:lvl w:ilvl="8" w:tplc="0418001B" w:tentative="1">
      <w:start w:val="1"/>
      <w:numFmt w:val="lowerRoman"/>
      <w:lvlText w:val="%9."/>
      <w:lvlJc w:val="right"/>
      <w:pPr>
        <w:ind w:left="6465" w:hanging="180"/>
      </w:pPr>
    </w:lvl>
  </w:abstractNum>
  <w:abstractNum w:abstractNumId="5">
    <w:nsid w:val="3C204635"/>
    <w:multiLevelType w:val="hybridMultilevel"/>
    <w:tmpl w:val="9334B98E"/>
    <w:lvl w:ilvl="0" w:tplc="F0322E4C">
      <w:start w:val="1"/>
      <w:numFmt w:val="lowerLetter"/>
      <w:lvlText w:val="%1)"/>
      <w:lvlJc w:val="left"/>
      <w:pPr>
        <w:ind w:left="720" w:hanging="360"/>
      </w:pPr>
      <w:rPr>
        <w:rFonts w:ascii="Times New Roman" w:hAnsi="Times New Roman" w:cs="Times New Roman" w:hint="default"/>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EBB46AB"/>
    <w:multiLevelType w:val="hybridMultilevel"/>
    <w:tmpl w:val="2B80192A"/>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7">
    <w:nsid w:val="41801004"/>
    <w:multiLevelType w:val="hybridMultilevel"/>
    <w:tmpl w:val="2B80192A"/>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nsid w:val="5C821E21"/>
    <w:multiLevelType w:val="multilevel"/>
    <w:tmpl w:val="304C456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5FBA3678"/>
    <w:multiLevelType w:val="hybridMultilevel"/>
    <w:tmpl w:val="2B80192A"/>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0">
    <w:nsid w:val="6FCA673C"/>
    <w:multiLevelType w:val="multilevel"/>
    <w:tmpl w:val="8684D908"/>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72EF7C94"/>
    <w:multiLevelType w:val="hybridMultilevel"/>
    <w:tmpl w:val="1B8407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75C42B2F"/>
    <w:multiLevelType w:val="hybridMultilevel"/>
    <w:tmpl w:val="7C5A2A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11"/>
  </w:num>
  <w:num w:numId="6">
    <w:abstractNumId w:val="3"/>
  </w:num>
  <w:num w:numId="7">
    <w:abstractNumId w:val="12"/>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1968D1"/>
    <w:rsid w:val="00022839"/>
    <w:rsid w:val="00023BC8"/>
    <w:rsid w:val="00035C7A"/>
    <w:rsid w:val="00062A3B"/>
    <w:rsid w:val="000754BC"/>
    <w:rsid w:val="000865CB"/>
    <w:rsid w:val="000900B3"/>
    <w:rsid w:val="000901A9"/>
    <w:rsid w:val="000A46EF"/>
    <w:rsid w:val="000B2B9C"/>
    <w:rsid w:val="000C0204"/>
    <w:rsid w:val="000C14C5"/>
    <w:rsid w:val="000C7E7B"/>
    <w:rsid w:val="000D1E2A"/>
    <w:rsid w:val="000E2176"/>
    <w:rsid w:val="000E6CC9"/>
    <w:rsid w:val="00101A59"/>
    <w:rsid w:val="00116F27"/>
    <w:rsid w:val="00126498"/>
    <w:rsid w:val="00141CED"/>
    <w:rsid w:val="00161D89"/>
    <w:rsid w:val="00162245"/>
    <w:rsid w:val="00176703"/>
    <w:rsid w:val="00181262"/>
    <w:rsid w:val="00185A5F"/>
    <w:rsid w:val="001968D1"/>
    <w:rsid w:val="001A1F29"/>
    <w:rsid w:val="001A601D"/>
    <w:rsid w:val="001B1660"/>
    <w:rsid w:val="001B3F7A"/>
    <w:rsid w:val="001B54DB"/>
    <w:rsid w:val="001C0036"/>
    <w:rsid w:val="001C0D9B"/>
    <w:rsid w:val="001C478F"/>
    <w:rsid w:val="001F13E7"/>
    <w:rsid w:val="002000BA"/>
    <w:rsid w:val="00226DAF"/>
    <w:rsid w:val="00247686"/>
    <w:rsid w:val="00255D65"/>
    <w:rsid w:val="00266180"/>
    <w:rsid w:val="00274274"/>
    <w:rsid w:val="00275754"/>
    <w:rsid w:val="00281405"/>
    <w:rsid w:val="00282851"/>
    <w:rsid w:val="002969B2"/>
    <w:rsid w:val="002A30DE"/>
    <w:rsid w:val="002A63AC"/>
    <w:rsid w:val="002B2EA0"/>
    <w:rsid w:val="002B4A9E"/>
    <w:rsid w:val="002D4F01"/>
    <w:rsid w:val="002D57B9"/>
    <w:rsid w:val="002E4B48"/>
    <w:rsid w:val="002F15B0"/>
    <w:rsid w:val="002F46ED"/>
    <w:rsid w:val="002F5B69"/>
    <w:rsid w:val="00303B71"/>
    <w:rsid w:val="003157D6"/>
    <w:rsid w:val="00342D4A"/>
    <w:rsid w:val="003457D6"/>
    <w:rsid w:val="00352DB4"/>
    <w:rsid w:val="00353ADC"/>
    <w:rsid w:val="00355558"/>
    <w:rsid w:val="003603AE"/>
    <w:rsid w:val="00370C79"/>
    <w:rsid w:val="00374854"/>
    <w:rsid w:val="00376C2C"/>
    <w:rsid w:val="00382F58"/>
    <w:rsid w:val="003970A9"/>
    <w:rsid w:val="003A34E1"/>
    <w:rsid w:val="003B61E7"/>
    <w:rsid w:val="003D7543"/>
    <w:rsid w:val="003E2197"/>
    <w:rsid w:val="003F3C8D"/>
    <w:rsid w:val="004034D8"/>
    <w:rsid w:val="00414346"/>
    <w:rsid w:val="0042551C"/>
    <w:rsid w:val="004256CC"/>
    <w:rsid w:val="00427455"/>
    <w:rsid w:val="004374B5"/>
    <w:rsid w:val="004452C1"/>
    <w:rsid w:val="004467ED"/>
    <w:rsid w:val="004660A5"/>
    <w:rsid w:val="00470902"/>
    <w:rsid w:val="004710B4"/>
    <w:rsid w:val="004751C0"/>
    <w:rsid w:val="004800D5"/>
    <w:rsid w:val="0048235A"/>
    <w:rsid w:val="004A1A4D"/>
    <w:rsid w:val="004A34BD"/>
    <w:rsid w:val="004A50A1"/>
    <w:rsid w:val="004A6AE2"/>
    <w:rsid w:val="004E1A3A"/>
    <w:rsid w:val="004E4F4F"/>
    <w:rsid w:val="004F5511"/>
    <w:rsid w:val="004F68A2"/>
    <w:rsid w:val="00502FD1"/>
    <w:rsid w:val="0050553B"/>
    <w:rsid w:val="00506779"/>
    <w:rsid w:val="00511B53"/>
    <w:rsid w:val="0051255B"/>
    <w:rsid w:val="005314FA"/>
    <w:rsid w:val="005341C2"/>
    <w:rsid w:val="00546C1F"/>
    <w:rsid w:val="005472EF"/>
    <w:rsid w:val="00556AAA"/>
    <w:rsid w:val="005755B6"/>
    <w:rsid w:val="00583B07"/>
    <w:rsid w:val="005872D3"/>
    <w:rsid w:val="005B27D8"/>
    <w:rsid w:val="005B28F3"/>
    <w:rsid w:val="005C0AAA"/>
    <w:rsid w:val="005C3D4C"/>
    <w:rsid w:val="005C3E10"/>
    <w:rsid w:val="005D34DD"/>
    <w:rsid w:val="005D49E3"/>
    <w:rsid w:val="005D4BAE"/>
    <w:rsid w:val="005D71EE"/>
    <w:rsid w:val="005E3E34"/>
    <w:rsid w:val="005E4173"/>
    <w:rsid w:val="005E7F6A"/>
    <w:rsid w:val="0060031A"/>
    <w:rsid w:val="00616909"/>
    <w:rsid w:val="00621131"/>
    <w:rsid w:val="0062445B"/>
    <w:rsid w:val="00631007"/>
    <w:rsid w:val="0063577C"/>
    <w:rsid w:val="00640E51"/>
    <w:rsid w:val="006427CD"/>
    <w:rsid w:val="006429D4"/>
    <w:rsid w:val="00655065"/>
    <w:rsid w:val="00664900"/>
    <w:rsid w:val="00664E0E"/>
    <w:rsid w:val="006843EF"/>
    <w:rsid w:val="00686AC7"/>
    <w:rsid w:val="0069171A"/>
    <w:rsid w:val="006A5329"/>
    <w:rsid w:val="006B27B3"/>
    <w:rsid w:val="006C79E4"/>
    <w:rsid w:val="006D0683"/>
    <w:rsid w:val="006D06D5"/>
    <w:rsid w:val="006E16F3"/>
    <w:rsid w:val="006E2F26"/>
    <w:rsid w:val="006E36EB"/>
    <w:rsid w:val="006E46DA"/>
    <w:rsid w:val="006E66F9"/>
    <w:rsid w:val="006F6BD6"/>
    <w:rsid w:val="007110EC"/>
    <w:rsid w:val="00713694"/>
    <w:rsid w:val="007166CB"/>
    <w:rsid w:val="00721EA2"/>
    <w:rsid w:val="00722553"/>
    <w:rsid w:val="00723659"/>
    <w:rsid w:val="00723D23"/>
    <w:rsid w:val="00732567"/>
    <w:rsid w:val="00735AE4"/>
    <w:rsid w:val="00737A88"/>
    <w:rsid w:val="00741BE0"/>
    <w:rsid w:val="00747DC3"/>
    <w:rsid w:val="0075285E"/>
    <w:rsid w:val="0076388A"/>
    <w:rsid w:val="0076593E"/>
    <w:rsid w:val="00772DE4"/>
    <w:rsid w:val="00774431"/>
    <w:rsid w:val="00782CA4"/>
    <w:rsid w:val="00784B10"/>
    <w:rsid w:val="00786841"/>
    <w:rsid w:val="007924DF"/>
    <w:rsid w:val="007959B3"/>
    <w:rsid w:val="00796045"/>
    <w:rsid w:val="007A0666"/>
    <w:rsid w:val="007A53D6"/>
    <w:rsid w:val="007A65A9"/>
    <w:rsid w:val="007B1534"/>
    <w:rsid w:val="007C5036"/>
    <w:rsid w:val="007C54B1"/>
    <w:rsid w:val="007C5E07"/>
    <w:rsid w:val="007D0F15"/>
    <w:rsid w:val="007E7AD5"/>
    <w:rsid w:val="007F38DF"/>
    <w:rsid w:val="00806935"/>
    <w:rsid w:val="0083569B"/>
    <w:rsid w:val="008446D6"/>
    <w:rsid w:val="00865B37"/>
    <w:rsid w:val="00867100"/>
    <w:rsid w:val="008701C4"/>
    <w:rsid w:val="00873D13"/>
    <w:rsid w:val="008754DA"/>
    <w:rsid w:val="008828E5"/>
    <w:rsid w:val="008930D5"/>
    <w:rsid w:val="008B06C1"/>
    <w:rsid w:val="008C7B28"/>
    <w:rsid w:val="008D0B66"/>
    <w:rsid w:val="008E021F"/>
    <w:rsid w:val="008E7319"/>
    <w:rsid w:val="008E7DF4"/>
    <w:rsid w:val="008F06F8"/>
    <w:rsid w:val="008F2C87"/>
    <w:rsid w:val="008F482B"/>
    <w:rsid w:val="0090288B"/>
    <w:rsid w:val="0090462C"/>
    <w:rsid w:val="0091127D"/>
    <w:rsid w:val="0091599C"/>
    <w:rsid w:val="00916524"/>
    <w:rsid w:val="009165B1"/>
    <w:rsid w:val="009336A1"/>
    <w:rsid w:val="009339F4"/>
    <w:rsid w:val="00942FA8"/>
    <w:rsid w:val="00950357"/>
    <w:rsid w:val="00954E1D"/>
    <w:rsid w:val="00955720"/>
    <w:rsid w:val="00957154"/>
    <w:rsid w:val="00974DC3"/>
    <w:rsid w:val="009A573A"/>
    <w:rsid w:val="009A598F"/>
    <w:rsid w:val="009A73C3"/>
    <w:rsid w:val="009B1018"/>
    <w:rsid w:val="009B4DD9"/>
    <w:rsid w:val="009B6708"/>
    <w:rsid w:val="009C3B4E"/>
    <w:rsid w:val="009C7F6C"/>
    <w:rsid w:val="009D28F4"/>
    <w:rsid w:val="009D3078"/>
    <w:rsid w:val="009D4F72"/>
    <w:rsid w:val="009E06D0"/>
    <w:rsid w:val="00A00667"/>
    <w:rsid w:val="00A12844"/>
    <w:rsid w:val="00A12B80"/>
    <w:rsid w:val="00A307B7"/>
    <w:rsid w:val="00A44C1E"/>
    <w:rsid w:val="00A53FEF"/>
    <w:rsid w:val="00A54D36"/>
    <w:rsid w:val="00A55B95"/>
    <w:rsid w:val="00A5735D"/>
    <w:rsid w:val="00A57A08"/>
    <w:rsid w:val="00A6050D"/>
    <w:rsid w:val="00A650CF"/>
    <w:rsid w:val="00A65A0B"/>
    <w:rsid w:val="00A73B7A"/>
    <w:rsid w:val="00A86360"/>
    <w:rsid w:val="00A97A7A"/>
    <w:rsid w:val="00AA1785"/>
    <w:rsid w:val="00AA22CB"/>
    <w:rsid w:val="00AA37B5"/>
    <w:rsid w:val="00AA7A61"/>
    <w:rsid w:val="00AC4F78"/>
    <w:rsid w:val="00AC5911"/>
    <w:rsid w:val="00AD5EB5"/>
    <w:rsid w:val="00AF0CC5"/>
    <w:rsid w:val="00B037A8"/>
    <w:rsid w:val="00B0454D"/>
    <w:rsid w:val="00B10888"/>
    <w:rsid w:val="00B12911"/>
    <w:rsid w:val="00B26094"/>
    <w:rsid w:val="00B32611"/>
    <w:rsid w:val="00B45E69"/>
    <w:rsid w:val="00B472D9"/>
    <w:rsid w:val="00B51CFC"/>
    <w:rsid w:val="00B75389"/>
    <w:rsid w:val="00B75889"/>
    <w:rsid w:val="00B773A3"/>
    <w:rsid w:val="00B80DE2"/>
    <w:rsid w:val="00B81AD7"/>
    <w:rsid w:val="00B916D0"/>
    <w:rsid w:val="00BA0E8C"/>
    <w:rsid w:val="00BB461E"/>
    <w:rsid w:val="00BC344A"/>
    <w:rsid w:val="00BC4182"/>
    <w:rsid w:val="00BC52F4"/>
    <w:rsid w:val="00BC7068"/>
    <w:rsid w:val="00BD77B6"/>
    <w:rsid w:val="00BE4DE4"/>
    <w:rsid w:val="00BE6060"/>
    <w:rsid w:val="00BF123F"/>
    <w:rsid w:val="00C1153F"/>
    <w:rsid w:val="00C12556"/>
    <w:rsid w:val="00C3076D"/>
    <w:rsid w:val="00C35A88"/>
    <w:rsid w:val="00C4236F"/>
    <w:rsid w:val="00C43218"/>
    <w:rsid w:val="00C50CCC"/>
    <w:rsid w:val="00C52F25"/>
    <w:rsid w:val="00C62214"/>
    <w:rsid w:val="00C63B82"/>
    <w:rsid w:val="00C661BA"/>
    <w:rsid w:val="00C717F7"/>
    <w:rsid w:val="00C753C8"/>
    <w:rsid w:val="00CA0197"/>
    <w:rsid w:val="00CA3D6F"/>
    <w:rsid w:val="00CA4576"/>
    <w:rsid w:val="00CA7B5D"/>
    <w:rsid w:val="00CB3AF7"/>
    <w:rsid w:val="00CB67EF"/>
    <w:rsid w:val="00CC0C5B"/>
    <w:rsid w:val="00CD0328"/>
    <w:rsid w:val="00CD11FF"/>
    <w:rsid w:val="00CD1C58"/>
    <w:rsid w:val="00CD53E3"/>
    <w:rsid w:val="00CD5B79"/>
    <w:rsid w:val="00CE6EF5"/>
    <w:rsid w:val="00D21E20"/>
    <w:rsid w:val="00D228DA"/>
    <w:rsid w:val="00D261D0"/>
    <w:rsid w:val="00D263A8"/>
    <w:rsid w:val="00D26EE2"/>
    <w:rsid w:val="00D30009"/>
    <w:rsid w:val="00D34FD0"/>
    <w:rsid w:val="00D42546"/>
    <w:rsid w:val="00D43E55"/>
    <w:rsid w:val="00D45DFC"/>
    <w:rsid w:val="00D5235D"/>
    <w:rsid w:val="00D55075"/>
    <w:rsid w:val="00D556B5"/>
    <w:rsid w:val="00D62626"/>
    <w:rsid w:val="00D65101"/>
    <w:rsid w:val="00D731E8"/>
    <w:rsid w:val="00D76C17"/>
    <w:rsid w:val="00D81AE9"/>
    <w:rsid w:val="00D90389"/>
    <w:rsid w:val="00D94178"/>
    <w:rsid w:val="00D95004"/>
    <w:rsid w:val="00DA4761"/>
    <w:rsid w:val="00DA5D8C"/>
    <w:rsid w:val="00DB2951"/>
    <w:rsid w:val="00DB5111"/>
    <w:rsid w:val="00DC140E"/>
    <w:rsid w:val="00DC49B7"/>
    <w:rsid w:val="00DD1878"/>
    <w:rsid w:val="00DD7EB7"/>
    <w:rsid w:val="00DF3DDA"/>
    <w:rsid w:val="00DF76E1"/>
    <w:rsid w:val="00E06EC6"/>
    <w:rsid w:val="00E1178A"/>
    <w:rsid w:val="00E36489"/>
    <w:rsid w:val="00E44D4F"/>
    <w:rsid w:val="00E5484B"/>
    <w:rsid w:val="00E5678F"/>
    <w:rsid w:val="00E65264"/>
    <w:rsid w:val="00E70601"/>
    <w:rsid w:val="00E817CC"/>
    <w:rsid w:val="00E82B8B"/>
    <w:rsid w:val="00E87CD1"/>
    <w:rsid w:val="00E953B1"/>
    <w:rsid w:val="00EA52F9"/>
    <w:rsid w:val="00EB35EB"/>
    <w:rsid w:val="00EC3729"/>
    <w:rsid w:val="00ED6C66"/>
    <w:rsid w:val="00F022FB"/>
    <w:rsid w:val="00F07563"/>
    <w:rsid w:val="00F17D21"/>
    <w:rsid w:val="00F2340D"/>
    <w:rsid w:val="00F244CD"/>
    <w:rsid w:val="00F3142A"/>
    <w:rsid w:val="00F3337B"/>
    <w:rsid w:val="00F33494"/>
    <w:rsid w:val="00F42117"/>
    <w:rsid w:val="00F62151"/>
    <w:rsid w:val="00F844E1"/>
    <w:rsid w:val="00F9113A"/>
    <w:rsid w:val="00F940EB"/>
    <w:rsid w:val="00F96BA8"/>
    <w:rsid w:val="00FA22BA"/>
    <w:rsid w:val="00FA289C"/>
    <w:rsid w:val="00FA3F80"/>
    <w:rsid w:val="00FB72E6"/>
    <w:rsid w:val="00FB777F"/>
    <w:rsid w:val="00FC0954"/>
    <w:rsid w:val="00FC48BB"/>
    <w:rsid w:val="00FC7AD0"/>
    <w:rsid w:val="00FD4D8B"/>
    <w:rsid w:val="00FD55DC"/>
    <w:rsid w:val="00FE0B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8D1"/>
    <w:rPr>
      <w:rFonts w:ascii="Times New Roman" w:eastAsia="Times New Roman" w:hAnsi="Times New Roman"/>
      <w:sz w:val="24"/>
      <w:szCs w:val="24"/>
    </w:rPr>
  </w:style>
  <w:style w:type="paragraph" w:styleId="Heading2">
    <w:name w:val="heading 2"/>
    <w:basedOn w:val="Normal"/>
    <w:link w:val="Heading2Char"/>
    <w:uiPriority w:val="9"/>
    <w:qFormat/>
    <w:rsid w:val="008828E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968D1"/>
    <w:rPr>
      <w:color w:val="0000FF"/>
      <w:u w:val="single"/>
    </w:rPr>
  </w:style>
  <w:style w:type="paragraph" w:styleId="Header">
    <w:name w:val="header"/>
    <w:basedOn w:val="Normal"/>
    <w:link w:val="HeaderChar"/>
    <w:unhideWhenUsed/>
    <w:rsid w:val="001968D1"/>
    <w:pPr>
      <w:tabs>
        <w:tab w:val="center" w:pos="4536"/>
        <w:tab w:val="right" w:pos="9072"/>
      </w:tabs>
    </w:pPr>
  </w:style>
  <w:style w:type="character" w:customStyle="1" w:styleId="HeaderChar">
    <w:name w:val="Header Char"/>
    <w:basedOn w:val="DefaultParagraphFont"/>
    <w:link w:val="Header"/>
    <w:rsid w:val="001968D1"/>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1968D1"/>
    <w:pPr>
      <w:tabs>
        <w:tab w:val="center" w:pos="4536"/>
        <w:tab w:val="right" w:pos="9072"/>
      </w:tabs>
    </w:pPr>
  </w:style>
  <w:style w:type="character" w:customStyle="1" w:styleId="FooterChar">
    <w:name w:val="Footer Char"/>
    <w:basedOn w:val="DefaultParagraphFont"/>
    <w:link w:val="Footer"/>
    <w:uiPriority w:val="99"/>
    <w:semiHidden/>
    <w:rsid w:val="001968D1"/>
    <w:rPr>
      <w:rFonts w:ascii="Times New Roman" w:eastAsia="Times New Roman" w:hAnsi="Times New Roman" w:cs="Times New Roman"/>
      <w:sz w:val="24"/>
      <w:szCs w:val="24"/>
      <w:lang w:val="en-US"/>
    </w:rPr>
  </w:style>
  <w:style w:type="table" w:styleId="TableGrid">
    <w:name w:val="Table Grid"/>
    <w:basedOn w:val="TableNormal"/>
    <w:uiPriority w:val="59"/>
    <w:rsid w:val="008C7B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msonormal">
    <w:name w:val="x_msonormal"/>
    <w:basedOn w:val="Normal"/>
    <w:rsid w:val="00342D4A"/>
    <w:pPr>
      <w:spacing w:before="100" w:beforeAutospacing="1" w:after="100" w:afterAutospacing="1"/>
    </w:pPr>
  </w:style>
  <w:style w:type="paragraph" w:customStyle="1" w:styleId="DefaultText">
    <w:name w:val="Default Text"/>
    <w:basedOn w:val="Normal"/>
    <w:rsid w:val="00F42117"/>
    <w:rPr>
      <w:noProof/>
      <w:szCs w:val="20"/>
    </w:rPr>
  </w:style>
  <w:style w:type="paragraph" w:styleId="ListParagraph">
    <w:name w:val="List Paragraph"/>
    <w:aliases w:val="body 2,List Paragraph1,Normal bullet 2,List1,Forth level,Akapit z listą BS,Outlines a.b.c.,List_Paragraph,Multilevel para_II,Akapit z lista BS,List Paragraph11,List Paragraph111,List Paragraph1111,List Paragraph11111,Header bold,bullets"/>
    <w:basedOn w:val="Normal"/>
    <w:link w:val="ListParagraphChar"/>
    <w:uiPriority w:val="34"/>
    <w:qFormat/>
    <w:rsid w:val="006429D4"/>
    <w:pPr>
      <w:ind w:left="720"/>
      <w:contextualSpacing/>
    </w:pPr>
  </w:style>
  <w:style w:type="paragraph" w:customStyle="1" w:styleId="Default">
    <w:name w:val="Default"/>
    <w:rsid w:val="001F13E7"/>
    <w:pPr>
      <w:autoSpaceDE w:val="0"/>
      <w:autoSpaceDN w:val="0"/>
      <w:adjustRightInd w:val="0"/>
    </w:pPr>
    <w:rPr>
      <w:rFonts w:ascii="Times New Roman" w:eastAsia="Times New Roman" w:hAnsi="Times New Roman"/>
      <w:color w:val="000000"/>
      <w:sz w:val="24"/>
      <w:szCs w:val="24"/>
    </w:rPr>
  </w:style>
  <w:style w:type="paragraph" w:customStyle="1" w:styleId="DefaultText2">
    <w:name w:val="Default Text:2"/>
    <w:basedOn w:val="Normal"/>
    <w:rsid w:val="001F13E7"/>
    <w:rPr>
      <w:noProof/>
      <w:szCs w:val="20"/>
    </w:rPr>
  </w:style>
  <w:style w:type="character" w:customStyle="1" w:styleId="NoSpacingChar">
    <w:name w:val="No Spacing Char"/>
    <w:link w:val="NoSpacing"/>
    <w:uiPriority w:val="1"/>
    <w:locked/>
    <w:rsid w:val="00062A3B"/>
    <w:rPr>
      <w:rFonts w:ascii="Times New Roman" w:eastAsia="Times New Roman" w:hAnsi="Times New Roman"/>
      <w:sz w:val="22"/>
      <w:szCs w:val="22"/>
      <w:lang w:val="ro-RO" w:eastAsia="en-US" w:bidi="ar-SA"/>
    </w:rPr>
  </w:style>
  <w:style w:type="paragraph" w:styleId="NoSpacing">
    <w:name w:val="No Spacing"/>
    <w:link w:val="NoSpacingChar"/>
    <w:uiPriority w:val="1"/>
    <w:qFormat/>
    <w:rsid w:val="00062A3B"/>
    <w:rPr>
      <w:rFonts w:ascii="Times New Roman" w:eastAsia="Times New Roman" w:hAnsi="Times New Roman"/>
      <w:sz w:val="22"/>
      <w:szCs w:val="22"/>
      <w:lang w:val="ro-RO"/>
    </w:rPr>
  </w:style>
  <w:style w:type="character" w:customStyle="1" w:styleId="ListParagraphChar">
    <w:name w:val="List Paragraph Char"/>
    <w:aliases w:val="body 2 Char,List Paragraph1 Char,Normal bullet 2 Char,List1 Char,Forth level Char,Akapit z listą BS Char,Outlines a.b.c. Char,List_Paragraph Char,Multilevel para_II Char,Akapit z lista BS Char,List Paragraph11 Char,Header bold Char"/>
    <w:link w:val="ListParagraph"/>
    <w:uiPriority w:val="34"/>
    <w:qFormat/>
    <w:locked/>
    <w:rsid w:val="00062A3B"/>
    <w:rPr>
      <w:rFonts w:ascii="Times New Roman" w:eastAsia="Times New Roman" w:hAnsi="Times New Roman" w:cs="Times New Roman"/>
      <w:sz w:val="24"/>
      <w:szCs w:val="24"/>
      <w:lang w:val="en-US"/>
    </w:rPr>
  </w:style>
  <w:style w:type="paragraph" w:customStyle="1" w:styleId="alignmentl">
    <w:name w:val="alignment_l"/>
    <w:basedOn w:val="Normal"/>
    <w:rsid w:val="00062A3B"/>
    <w:pPr>
      <w:spacing w:before="100" w:beforeAutospacing="1" w:after="100" w:afterAutospacing="1"/>
    </w:pPr>
  </w:style>
  <w:style w:type="character" w:styleId="SubtleReference">
    <w:name w:val="Subtle Reference"/>
    <w:basedOn w:val="DefaultParagraphFont"/>
    <w:uiPriority w:val="31"/>
    <w:qFormat/>
    <w:rsid w:val="00062A3B"/>
    <w:rPr>
      <w:smallCaps/>
      <w:color w:val="C0504D"/>
      <w:u w:val="single"/>
    </w:rPr>
  </w:style>
  <w:style w:type="character" w:customStyle="1" w:styleId="Heading2Char">
    <w:name w:val="Heading 2 Char"/>
    <w:basedOn w:val="DefaultParagraphFont"/>
    <w:link w:val="Heading2"/>
    <w:uiPriority w:val="9"/>
    <w:rsid w:val="008828E5"/>
    <w:rPr>
      <w:rFonts w:ascii="Times New Roman" w:eastAsia="Times New Roman" w:hAnsi="Times New Roman"/>
      <w:b/>
      <w:bCs/>
      <w:sz w:val="36"/>
      <w:szCs w:val="36"/>
    </w:rPr>
  </w:style>
  <w:style w:type="character" w:styleId="Strong">
    <w:name w:val="Strong"/>
    <w:basedOn w:val="DefaultParagraphFont"/>
    <w:uiPriority w:val="99"/>
    <w:qFormat/>
    <w:rsid w:val="001B3F7A"/>
    <w:rPr>
      <w:b/>
      <w:bCs/>
    </w:rPr>
  </w:style>
  <w:style w:type="paragraph" w:styleId="FootnoteText">
    <w:name w:val="footnote text"/>
    <w:basedOn w:val="Normal"/>
    <w:link w:val="FootnoteTextChar"/>
    <w:semiHidden/>
    <w:rsid w:val="00BF123F"/>
    <w:rPr>
      <w:sz w:val="20"/>
      <w:szCs w:val="20"/>
    </w:rPr>
  </w:style>
  <w:style w:type="character" w:customStyle="1" w:styleId="FootnoteTextChar">
    <w:name w:val="Footnote Text Char"/>
    <w:basedOn w:val="DefaultParagraphFont"/>
    <w:link w:val="FootnoteText"/>
    <w:semiHidden/>
    <w:rsid w:val="00BF123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210306979">
      <w:bodyDiv w:val="1"/>
      <w:marLeft w:val="0"/>
      <w:marRight w:val="0"/>
      <w:marTop w:val="0"/>
      <w:marBottom w:val="0"/>
      <w:divBdr>
        <w:top w:val="none" w:sz="0" w:space="0" w:color="auto"/>
        <w:left w:val="none" w:sz="0" w:space="0" w:color="auto"/>
        <w:bottom w:val="none" w:sz="0" w:space="0" w:color="auto"/>
        <w:right w:val="none" w:sz="0" w:space="0" w:color="auto"/>
      </w:divBdr>
    </w:div>
    <w:div w:id="1299917140">
      <w:bodyDiv w:val="1"/>
      <w:marLeft w:val="0"/>
      <w:marRight w:val="0"/>
      <w:marTop w:val="0"/>
      <w:marBottom w:val="0"/>
      <w:divBdr>
        <w:top w:val="none" w:sz="0" w:space="0" w:color="auto"/>
        <w:left w:val="none" w:sz="0" w:space="0" w:color="auto"/>
        <w:bottom w:val="none" w:sz="0" w:space="0" w:color="auto"/>
        <w:right w:val="none" w:sz="0" w:space="0" w:color="auto"/>
      </w:divBdr>
      <w:divsChild>
        <w:div w:id="234358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pb.ro/"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16B92-05FD-475E-8147-9E8612713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3554</Words>
  <Characters>20264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23771</CharactersWithSpaces>
  <SharedDoc>false</SharedDoc>
  <HLinks>
    <vt:vector size="6" baseType="variant">
      <vt:variant>
        <vt:i4>8257587</vt:i4>
      </vt:variant>
      <vt:variant>
        <vt:i4>0</vt:i4>
      </vt:variant>
      <vt:variant>
        <vt:i4>0</vt:i4>
      </vt:variant>
      <vt:variant>
        <vt:i4>5</vt:i4>
      </vt:variant>
      <vt:variant>
        <vt:lpwstr>http://www.dspb.ro/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Dspmb</dc:creator>
  <cp:lastModifiedBy>User</cp:lastModifiedBy>
  <cp:revision>17</cp:revision>
  <cp:lastPrinted>2024-03-21T09:22:00Z</cp:lastPrinted>
  <dcterms:created xsi:type="dcterms:W3CDTF">2024-03-22T10:47:00Z</dcterms:created>
  <dcterms:modified xsi:type="dcterms:W3CDTF">2024-03-25T10:49:00Z</dcterms:modified>
</cp:coreProperties>
</file>